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3A" w:rsidRDefault="005B1C3A" w:rsidP="005B1C3A">
      <w:pPr>
        <w:rPr>
          <w:rFonts w:ascii="Candara" w:hAnsi="Candara"/>
          <w:b/>
          <w:color w:val="17365D" w:themeColor="text2" w:themeShade="BF"/>
          <w:sz w:val="32"/>
          <w:szCs w:val="32"/>
        </w:rPr>
      </w:pPr>
      <w:r w:rsidRPr="005B1C3A">
        <w:rPr>
          <w:rFonts w:ascii="Candara" w:hAnsi="Candara"/>
          <w:noProof/>
          <w:color w:val="17365D" w:themeColor="text2" w:themeShade="BF"/>
          <w:szCs w:val="24"/>
          <w:u w:val="single"/>
          <w:lang w:eastAsia="en-AU"/>
        </w:rPr>
        <w:drawing>
          <wp:anchor distT="0" distB="0" distL="114300" distR="114300" simplePos="0" relativeHeight="251662848" behindDoc="1" locked="0" layoutInCell="1" allowOverlap="1" wp14:anchorId="5C7B191D" wp14:editId="797F5741">
            <wp:simplePos x="0" y="0"/>
            <wp:positionH relativeFrom="column">
              <wp:posOffset>-197485</wp:posOffset>
            </wp:positionH>
            <wp:positionV relativeFrom="paragraph">
              <wp:posOffset>0</wp:posOffset>
            </wp:positionV>
            <wp:extent cx="1021080" cy="875030"/>
            <wp:effectExtent l="0" t="0" r="7620" b="1270"/>
            <wp:wrapThrough wrapText="bothSides">
              <wp:wrapPolygon edited="0">
                <wp:start x="7254" y="0"/>
                <wp:lineTo x="3627" y="2351"/>
                <wp:lineTo x="0" y="6583"/>
                <wp:lineTo x="0" y="10345"/>
                <wp:lineTo x="403" y="15518"/>
                <wp:lineTo x="806" y="16459"/>
                <wp:lineTo x="7254" y="21161"/>
                <wp:lineTo x="8866" y="21161"/>
                <wp:lineTo x="12493" y="21161"/>
                <wp:lineTo x="14104" y="21161"/>
                <wp:lineTo x="20552" y="16459"/>
                <wp:lineTo x="20955" y="15518"/>
                <wp:lineTo x="21358" y="10345"/>
                <wp:lineTo x="21358" y="6583"/>
                <wp:lineTo x="17731" y="2351"/>
                <wp:lineTo x="14104" y="0"/>
                <wp:lineTo x="7254" y="0"/>
              </wp:wrapPolygon>
            </wp:wrapThrough>
            <wp:docPr id="4" name="Picture 4" descr="O:\St Mary's Manly\All Staff\School Share\Logos 2013\ST Mary's School Logo-1-pag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St Mary's Manly\All Staff\School Share\Logos 2013\ST Mary's School Logo-1-page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750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C3A">
        <w:rPr>
          <w:rFonts w:ascii="Candara" w:hAnsi="Candara"/>
          <w:b/>
          <w:color w:val="17365D" w:themeColor="text2" w:themeShade="BF"/>
          <w:sz w:val="32"/>
          <w:szCs w:val="32"/>
        </w:rPr>
        <w:t>St Mary’s Catholic Primary School</w:t>
      </w:r>
      <w:r>
        <w:rPr>
          <w:rFonts w:ascii="Candara" w:hAnsi="Candara"/>
          <w:b/>
          <w:color w:val="17365D" w:themeColor="text2" w:themeShade="BF"/>
          <w:sz w:val="32"/>
          <w:szCs w:val="32"/>
        </w:rPr>
        <w:t xml:space="preserve"> 4Blue and 4White</w:t>
      </w:r>
      <w:r w:rsidRPr="005B1C3A">
        <w:rPr>
          <w:rFonts w:ascii="Candara" w:hAnsi="Candara"/>
          <w:b/>
          <w:color w:val="17365D" w:themeColor="text2" w:themeShade="BF"/>
          <w:sz w:val="32"/>
          <w:szCs w:val="32"/>
        </w:rPr>
        <w:t xml:space="preserve"> </w:t>
      </w:r>
    </w:p>
    <w:p w:rsidR="005B1C3A" w:rsidRPr="005B1C3A" w:rsidRDefault="005B1C3A" w:rsidP="005B1C3A">
      <w:pPr>
        <w:rPr>
          <w:rFonts w:ascii="Candara" w:hAnsi="Candara"/>
          <w:b/>
          <w:color w:val="17365D" w:themeColor="text2" w:themeShade="BF"/>
          <w:sz w:val="32"/>
          <w:szCs w:val="32"/>
        </w:rPr>
      </w:pPr>
      <w:r w:rsidRPr="005B1C3A">
        <w:rPr>
          <w:rFonts w:ascii="Candara" w:hAnsi="Candara"/>
          <w:b/>
          <w:color w:val="17365D" w:themeColor="text2" w:themeShade="BF"/>
          <w:sz w:val="32"/>
          <w:szCs w:val="32"/>
        </w:rPr>
        <w:t>2020 Stationery List</w:t>
      </w:r>
    </w:p>
    <w:p w:rsidR="00346DF9" w:rsidRDefault="00346DF9" w:rsidP="00346DF9">
      <w:pPr>
        <w:ind w:left="2160" w:firstLine="720"/>
        <w:jc w:val="center"/>
        <w:rPr>
          <w:rFonts w:ascii="Verdana" w:hAnsi="Verdana"/>
          <w:b/>
          <w:sz w:val="28"/>
          <w:szCs w:val="28"/>
        </w:rPr>
      </w:pPr>
      <w:r w:rsidRPr="005B1C3A">
        <w:rPr>
          <w:rFonts w:ascii="Verdana" w:hAnsi="Verdana"/>
          <w:b/>
          <w:color w:val="17365D" w:themeColor="text2" w:themeShade="BF"/>
          <w:sz w:val="28"/>
          <w:szCs w:val="28"/>
        </w:rPr>
        <w:tab/>
      </w:r>
      <w:r w:rsidRPr="005B1C3A">
        <w:rPr>
          <w:rFonts w:ascii="Verdana" w:hAnsi="Verdana"/>
          <w:b/>
          <w:color w:val="17365D" w:themeColor="text2" w:themeShade="BF"/>
          <w:sz w:val="28"/>
          <w:szCs w:val="28"/>
        </w:rPr>
        <w:tab/>
      </w:r>
      <w:r w:rsidRPr="005B1C3A">
        <w:rPr>
          <w:rFonts w:ascii="Verdana" w:hAnsi="Verdana"/>
          <w:b/>
          <w:color w:val="17365D" w:themeColor="text2" w:themeShade="BF"/>
          <w:sz w:val="28"/>
          <w:szCs w:val="28"/>
        </w:rPr>
        <w:tab/>
      </w:r>
      <w:r w:rsidRPr="005B1C3A">
        <w:rPr>
          <w:rFonts w:ascii="Verdana" w:hAnsi="Verdana"/>
          <w:b/>
          <w:color w:val="17365D" w:themeColor="text2" w:themeShade="BF"/>
          <w:sz w:val="28"/>
          <w:szCs w:val="28"/>
        </w:rPr>
        <w:tab/>
      </w:r>
      <w:r w:rsidRPr="005B1C3A">
        <w:rPr>
          <w:rFonts w:ascii="Verdana" w:hAnsi="Verdana"/>
          <w:b/>
          <w:color w:val="17365D" w:themeColor="text2" w:themeShade="BF"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</w:p>
    <w:p w:rsidR="00FD0A13" w:rsidRDefault="00FD0A13">
      <w:pPr>
        <w:pStyle w:val="BodyText"/>
        <w:rPr>
          <w:rFonts w:ascii="Verdana" w:hAnsi="Verdana"/>
          <w:sz w:val="22"/>
          <w:szCs w:val="22"/>
        </w:rPr>
      </w:pPr>
    </w:p>
    <w:p w:rsidR="00070CC4" w:rsidRPr="00525B49" w:rsidRDefault="005B1C3A" w:rsidP="00936908">
      <w:pPr>
        <w:tabs>
          <w:tab w:val="right" w:pos="10348"/>
        </w:tabs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D</w:t>
      </w:r>
      <w:r w:rsidR="00070CC4" w:rsidRPr="00525B49">
        <w:rPr>
          <w:rFonts w:ascii="Candara" w:hAnsi="Candara"/>
          <w:szCs w:val="24"/>
        </w:rPr>
        <w:t>ear Parents</w:t>
      </w:r>
      <w:r w:rsidR="00070CC4">
        <w:rPr>
          <w:rFonts w:ascii="Candara" w:hAnsi="Candara"/>
          <w:szCs w:val="24"/>
        </w:rPr>
        <w:t>/C</w:t>
      </w:r>
      <w:r w:rsidR="00070CC4" w:rsidRPr="00525B49">
        <w:rPr>
          <w:rFonts w:ascii="Candara" w:hAnsi="Candara"/>
          <w:szCs w:val="24"/>
        </w:rPr>
        <w:t>arers,</w:t>
      </w:r>
      <w:r>
        <w:rPr>
          <w:rFonts w:ascii="Candara" w:hAnsi="Candara"/>
          <w:szCs w:val="24"/>
        </w:rPr>
        <w:tab/>
      </w:r>
    </w:p>
    <w:p w:rsidR="00070CC4" w:rsidRDefault="00070CC4" w:rsidP="00070CC4">
      <w:p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>As the year comes to an end</w:t>
      </w:r>
      <w:r>
        <w:rPr>
          <w:rFonts w:ascii="Candara" w:hAnsi="Candara"/>
          <w:szCs w:val="24"/>
        </w:rPr>
        <w:t>,</w:t>
      </w:r>
      <w:r w:rsidRPr="00525B49">
        <w:rPr>
          <w:rFonts w:ascii="Candara" w:hAnsi="Candara"/>
          <w:szCs w:val="24"/>
        </w:rPr>
        <w:t xml:space="preserve"> it is </w:t>
      </w:r>
      <w:r w:rsidR="005B1C3A">
        <w:rPr>
          <w:rFonts w:ascii="Candara" w:hAnsi="Candara"/>
          <w:szCs w:val="24"/>
        </w:rPr>
        <w:t>time to begin preparing for 2020</w:t>
      </w:r>
      <w:r w:rsidRPr="00525B49">
        <w:rPr>
          <w:rFonts w:ascii="Candara" w:hAnsi="Candara"/>
          <w:szCs w:val="24"/>
        </w:rPr>
        <w:t xml:space="preserve">. Listed below are the </w:t>
      </w:r>
      <w:r>
        <w:rPr>
          <w:rFonts w:ascii="Candara" w:hAnsi="Candara"/>
          <w:szCs w:val="24"/>
        </w:rPr>
        <w:t xml:space="preserve">stationery and other </w:t>
      </w:r>
      <w:r w:rsidRPr="00525B49">
        <w:rPr>
          <w:rFonts w:ascii="Candara" w:hAnsi="Candara"/>
          <w:szCs w:val="24"/>
        </w:rPr>
        <w:t>items that your child</w:t>
      </w:r>
      <w:r>
        <w:rPr>
          <w:rFonts w:ascii="Candara" w:hAnsi="Candara"/>
          <w:szCs w:val="24"/>
        </w:rPr>
        <w:t xml:space="preserve"> </w:t>
      </w:r>
      <w:r w:rsidRPr="00525B49">
        <w:rPr>
          <w:rFonts w:ascii="Candara" w:hAnsi="Candara"/>
          <w:szCs w:val="24"/>
        </w:rPr>
        <w:t xml:space="preserve">will need to start the year. </w:t>
      </w:r>
      <w:r>
        <w:rPr>
          <w:rFonts w:ascii="Candara" w:hAnsi="Candara"/>
          <w:szCs w:val="24"/>
        </w:rPr>
        <w:t>Students will</w:t>
      </w:r>
      <w:r w:rsidRPr="00525B49">
        <w:rPr>
          <w:rFonts w:ascii="Candara" w:hAnsi="Candara"/>
          <w:szCs w:val="24"/>
        </w:rPr>
        <w:t xml:space="preserve"> be provided with the </w:t>
      </w:r>
      <w:r>
        <w:rPr>
          <w:rFonts w:ascii="Candara" w:hAnsi="Candara"/>
          <w:szCs w:val="24"/>
        </w:rPr>
        <w:t xml:space="preserve">exercise </w:t>
      </w:r>
      <w:r w:rsidRPr="00525B49">
        <w:rPr>
          <w:rFonts w:ascii="Candara" w:hAnsi="Candara"/>
          <w:szCs w:val="24"/>
        </w:rPr>
        <w:t>books that they require for each subject area</w:t>
      </w:r>
      <w:r>
        <w:rPr>
          <w:rFonts w:ascii="Candara" w:hAnsi="Candara"/>
          <w:szCs w:val="24"/>
        </w:rPr>
        <w:t xml:space="preserve"> and a Student Diary for 2020</w:t>
      </w:r>
      <w:r w:rsidRPr="00525B49">
        <w:rPr>
          <w:rFonts w:ascii="Candara" w:hAnsi="Candara"/>
          <w:szCs w:val="24"/>
        </w:rPr>
        <w:t xml:space="preserve">. Please have </w:t>
      </w:r>
      <w:r>
        <w:rPr>
          <w:rFonts w:ascii="Candara" w:hAnsi="Candara"/>
          <w:szCs w:val="24"/>
        </w:rPr>
        <w:t xml:space="preserve">clear </w:t>
      </w:r>
      <w:r w:rsidRPr="00525B49">
        <w:rPr>
          <w:rFonts w:ascii="Candara" w:hAnsi="Candara"/>
          <w:szCs w:val="24"/>
        </w:rPr>
        <w:t>contact re</w:t>
      </w:r>
      <w:r>
        <w:rPr>
          <w:rFonts w:ascii="Candara" w:hAnsi="Candara"/>
          <w:szCs w:val="24"/>
        </w:rPr>
        <w:t xml:space="preserve">ady for covering </w:t>
      </w:r>
      <w:r w:rsidRPr="00525B49">
        <w:rPr>
          <w:rFonts w:ascii="Candara" w:hAnsi="Candara"/>
          <w:szCs w:val="24"/>
        </w:rPr>
        <w:t xml:space="preserve">when books have been labelled correctly at school. </w:t>
      </w:r>
      <w:r>
        <w:rPr>
          <w:rFonts w:ascii="Candara" w:hAnsi="Candara"/>
          <w:szCs w:val="24"/>
        </w:rPr>
        <w:t>Please note that w</w:t>
      </w:r>
      <w:r w:rsidRPr="00525B49">
        <w:rPr>
          <w:rFonts w:ascii="Candara" w:hAnsi="Candara"/>
          <w:szCs w:val="24"/>
        </w:rPr>
        <w:t xml:space="preserve">hite out/liquid paper </w:t>
      </w:r>
      <w:r w:rsidRPr="00525B49">
        <w:rPr>
          <w:rFonts w:ascii="Candara" w:hAnsi="Candara"/>
          <w:b/>
          <w:szCs w:val="24"/>
          <w:u w:val="single"/>
        </w:rPr>
        <w:t>is not</w:t>
      </w:r>
      <w:r w:rsidRPr="00525B49">
        <w:rPr>
          <w:rFonts w:ascii="Candara" w:hAnsi="Candara"/>
          <w:szCs w:val="24"/>
        </w:rPr>
        <w:t xml:space="preserve"> to be brought to school. (WHS requirement)</w:t>
      </w:r>
    </w:p>
    <w:p w:rsidR="00070CC4" w:rsidRPr="005E7D62" w:rsidRDefault="00070CC4" w:rsidP="00070CC4">
      <w:pPr>
        <w:pStyle w:val="BodyText"/>
        <w:rPr>
          <w:rFonts w:ascii="Candara" w:hAnsi="Candara"/>
          <w:szCs w:val="24"/>
        </w:rPr>
      </w:pPr>
    </w:p>
    <w:p w:rsidR="00070CC4" w:rsidRPr="00525B49" w:rsidRDefault="00070CC4" w:rsidP="00070CC4">
      <w:pPr>
        <w:jc w:val="both"/>
        <w:rPr>
          <w:rFonts w:ascii="Candara" w:hAnsi="Candara"/>
          <w:b/>
          <w:szCs w:val="24"/>
          <w:u w:val="single"/>
        </w:rPr>
      </w:pPr>
      <w:r w:rsidRPr="00525B49">
        <w:rPr>
          <w:rFonts w:ascii="Candara" w:hAnsi="Candara"/>
          <w:b/>
          <w:szCs w:val="24"/>
          <w:u w:val="single"/>
        </w:rPr>
        <w:t>Items needed to be purchased by families:</w:t>
      </w:r>
    </w:p>
    <w:p w:rsidR="00070CC4" w:rsidRPr="00041398" w:rsidRDefault="00070CC4" w:rsidP="00070CC4">
      <w:pPr>
        <w:pStyle w:val="ListParagraph"/>
        <w:numPr>
          <w:ilvl w:val="0"/>
          <w:numId w:val="5"/>
        </w:numPr>
        <w:jc w:val="both"/>
        <w:rPr>
          <w:rFonts w:ascii="Candara" w:hAnsi="Candara"/>
          <w:i/>
          <w:sz w:val="20"/>
          <w:u w:val="single"/>
        </w:rPr>
      </w:pPr>
      <w:r>
        <w:rPr>
          <w:rFonts w:ascii="Candara" w:hAnsi="Candara"/>
          <w:szCs w:val="24"/>
        </w:rPr>
        <w:t>D</w:t>
      </w:r>
      <w:r w:rsidRPr="00041398">
        <w:rPr>
          <w:rFonts w:ascii="Candara" w:hAnsi="Candara"/>
          <w:szCs w:val="24"/>
        </w:rPr>
        <w:t xml:space="preserve">ictionary preferably the ‘Australian Pocket Oxford Dictionary’. </w:t>
      </w:r>
      <w:r w:rsidRPr="00041398">
        <w:rPr>
          <w:rFonts w:ascii="Candara" w:hAnsi="Candara"/>
          <w:i/>
          <w:sz w:val="20"/>
        </w:rPr>
        <w:t>It is also useful to have a good dictionary, thesaurus, and maths dictionary at home.</w:t>
      </w:r>
    </w:p>
    <w:p w:rsidR="00070CC4" w:rsidRPr="00525B49" w:rsidRDefault="00070CC4" w:rsidP="00070CC4">
      <w:pPr>
        <w:numPr>
          <w:ilvl w:val="0"/>
          <w:numId w:val="3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2</w:t>
      </w:r>
      <w:r w:rsidRPr="00525B49">
        <w:rPr>
          <w:rFonts w:ascii="Candara" w:hAnsi="Candara"/>
          <w:szCs w:val="24"/>
        </w:rPr>
        <w:t xml:space="preserve"> Boxes of tissues (for class use)</w:t>
      </w:r>
    </w:p>
    <w:p w:rsidR="00070CC4" w:rsidRDefault="00070CC4" w:rsidP="00070CC4">
      <w:pPr>
        <w:numPr>
          <w:ilvl w:val="0"/>
          <w:numId w:val="3"/>
        </w:num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 xml:space="preserve">Art Shirts (they </w:t>
      </w:r>
      <w:r w:rsidRPr="00525B49">
        <w:rPr>
          <w:rFonts w:ascii="Candara" w:hAnsi="Candara"/>
          <w:szCs w:val="24"/>
          <w:u w:val="single"/>
        </w:rPr>
        <w:t>must</w:t>
      </w:r>
      <w:r w:rsidRPr="00525B49">
        <w:rPr>
          <w:rFonts w:ascii="Candara" w:hAnsi="Candara"/>
          <w:szCs w:val="24"/>
        </w:rPr>
        <w:t xml:space="preserve"> be worn during art activities)</w:t>
      </w:r>
    </w:p>
    <w:p w:rsidR="00070CC4" w:rsidRPr="00525B49" w:rsidRDefault="00070CC4" w:rsidP="00070CC4">
      <w:pPr>
        <w:numPr>
          <w:ilvl w:val="0"/>
          <w:numId w:val="3"/>
        </w:num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>Cal</w:t>
      </w:r>
      <w:r>
        <w:rPr>
          <w:rFonts w:ascii="Candara" w:hAnsi="Candara"/>
          <w:szCs w:val="24"/>
        </w:rPr>
        <w:t xml:space="preserve">culator </w:t>
      </w:r>
    </w:p>
    <w:p w:rsidR="00070CC4" w:rsidRDefault="00070CC4" w:rsidP="00936908">
      <w:pPr>
        <w:numPr>
          <w:ilvl w:val="0"/>
          <w:numId w:val="3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2 </w:t>
      </w:r>
      <w:r w:rsidRPr="00782933">
        <w:rPr>
          <w:rFonts w:ascii="Candara" w:hAnsi="Candara"/>
          <w:szCs w:val="24"/>
        </w:rPr>
        <w:t>X  A4 display folders</w:t>
      </w:r>
      <w:r>
        <w:rPr>
          <w:rFonts w:ascii="Candara" w:hAnsi="Candara"/>
          <w:szCs w:val="24"/>
        </w:rPr>
        <w:t>- these will be used for Homework and storage for other subjects</w:t>
      </w:r>
    </w:p>
    <w:p w:rsidR="00936908" w:rsidRPr="00936908" w:rsidRDefault="00936908" w:rsidP="00936908">
      <w:pPr>
        <w:ind w:left="720"/>
        <w:rPr>
          <w:rFonts w:ascii="Candara" w:hAnsi="Candara"/>
          <w:szCs w:val="24"/>
        </w:rPr>
      </w:pPr>
    </w:p>
    <w:p w:rsidR="00070CC4" w:rsidRPr="00525B49" w:rsidRDefault="00070CC4" w:rsidP="00070CC4">
      <w:p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 xml:space="preserve">Please provide two well stocked pencil cases. Please have </w:t>
      </w:r>
      <w:r w:rsidRPr="00525B49">
        <w:rPr>
          <w:rFonts w:ascii="Candara" w:hAnsi="Candara"/>
          <w:b/>
          <w:i/>
          <w:szCs w:val="24"/>
          <w:u w:val="single"/>
        </w:rPr>
        <w:t>one small pencil case</w:t>
      </w:r>
      <w:r w:rsidRPr="00525B49">
        <w:rPr>
          <w:rFonts w:ascii="Candara" w:hAnsi="Candara"/>
          <w:szCs w:val="24"/>
        </w:rPr>
        <w:t xml:space="preserve"> for everyday pens only and another small pencil case will stay in the student’s tubs for other writing/drawing utensils. </w:t>
      </w:r>
    </w:p>
    <w:p w:rsidR="00070CC4" w:rsidRPr="00525B49" w:rsidRDefault="00070CC4" w:rsidP="00070CC4">
      <w:pPr>
        <w:rPr>
          <w:rFonts w:ascii="Candara" w:hAnsi="Candara"/>
          <w:b/>
          <w:szCs w:val="24"/>
          <w:u w:val="single"/>
        </w:rPr>
      </w:pPr>
      <w:r w:rsidRPr="00525B49">
        <w:rPr>
          <w:rFonts w:ascii="Candara" w:hAnsi="Candara"/>
          <w:b/>
          <w:szCs w:val="24"/>
          <w:u w:val="single"/>
        </w:rPr>
        <w:t xml:space="preserve"> Including:</w:t>
      </w:r>
    </w:p>
    <w:p w:rsidR="00070CC4" w:rsidRDefault="00070CC4" w:rsidP="00070CC4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4 blue,  4 </w:t>
      </w:r>
      <w:r w:rsidR="005B1C3A">
        <w:rPr>
          <w:rFonts w:ascii="Candara" w:hAnsi="Candara"/>
          <w:szCs w:val="24"/>
        </w:rPr>
        <w:t xml:space="preserve">green </w:t>
      </w:r>
      <w:r>
        <w:rPr>
          <w:rFonts w:ascii="Candara" w:hAnsi="Candara"/>
          <w:szCs w:val="24"/>
        </w:rPr>
        <w:t xml:space="preserve">colour pens </w:t>
      </w:r>
      <w:r w:rsidRPr="00045ECF">
        <w:rPr>
          <w:rFonts w:ascii="Candara" w:hAnsi="Candara"/>
          <w:szCs w:val="24"/>
        </w:rPr>
        <w:t xml:space="preserve"> </w:t>
      </w:r>
    </w:p>
    <w:p w:rsidR="00070CC4" w:rsidRPr="00045ECF" w:rsidRDefault="005B1C3A" w:rsidP="00070CC4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Verdana" w:hAnsi="Verdana"/>
          <w:sz w:val="22"/>
          <w:szCs w:val="22"/>
        </w:rPr>
        <w:t>10</w:t>
      </w:r>
      <w:r w:rsidR="00070CC4" w:rsidRPr="00045ECF">
        <w:rPr>
          <w:rFonts w:ascii="Candara" w:hAnsi="Candara"/>
          <w:szCs w:val="24"/>
        </w:rPr>
        <w:t xml:space="preserve"> 2B or HB lead pencils</w:t>
      </w:r>
    </w:p>
    <w:p w:rsidR="00070CC4" w:rsidRPr="00525B49" w:rsidRDefault="00070CC4" w:rsidP="00070CC4">
      <w:pPr>
        <w:numPr>
          <w:ilvl w:val="0"/>
          <w:numId w:val="2"/>
        </w:num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>Colour pencils</w:t>
      </w:r>
    </w:p>
    <w:p w:rsidR="00070CC4" w:rsidRPr="00525B49" w:rsidRDefault="00070CC4" w:rsidP="00070CC4">
      <w:pPr>
        <w:numPr>
          <w:ilvl w:val="0"/>
          <w:numId w:val="2"/>
        </w:num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>Sharpener</w:t>
      </w:r>
      <w:r>
        <w:rPr>
          <w:rFonts w:ascii="Candara" w:hAnsi="Candara"/>
          <w:szCs w:val="24"/>
        </w:rPr>
        <w:t xml:space="preserve"> </w:t>
      </w:r>
      <w:r w:rsidR="005B1C3A" w:rsidRPr="00FD0A13">
        <w:rPr>
          <w:rFonts w:ascii="Verdana" w:hAnsi="Verdana"/>
          <w:sz w:val="22"/>
          <w:szCs w:val="22"/>
        </w:rPr>
        <w:t>with shaving catcher (not Smiggle electric)</w:t>
      </w:r>
      <w:r w:rsidRPr="00525B49">
        <w:rPr>
          <w:rFonts w:ascii="Candara" w:hAnsi="Candara"/>
          <w:szCs w:val="24"/>
        </w:rPr>
        <w:t>and eraser</w:t>
      </w:r>
    </w:p>
    <w:p w:rsidR="00070CC4" w:rsidRPr="00525B49" w:rsidRDefault="00070CC4" w:rsidP="00070CC4">
      <w:pPr>
        <w:numPr>
          <w:ilvl w:val="0"/>
          <w:numId w:val="2"/>
        </w:num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>Ruler</w:t>
      </w:r>
      <w:r>
        <w:rPr>
          <w:rFonts w:ascii="Candara" w:hAnsi="Candara"/>
          <w:szCs w:val="24"/>
        </w:rPr>
        <w:t xml:space="preserve"> – clear, 30cm</w:t>
      </w:r>
    </w:p>
    <w:p w:rsidR="00070CC4" w:rsidRPr="00525B49" w:rsidRDefault="00070CC4" w:rsidP="00070CC4">
      <w:pPr>
        <w:numPr>
          <w:ilvl w:val="0"/>
          <w:numId w:val="2"/>
        </w:num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>Scissors</w:t>
      </w:r>
    </w:p>
    <w:p w:rsidR="00070CC4" w:rsidRPr="00530BD4" w:rsidRDefault="00070CC4" w:rsidP="00070CC4">
      <w:pPr>
        <w:numPr>
          <w:ilvl w:val="0"/>
          <w:numId w:val="2"/>
        </w:num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>Coloured textas</w:t>
      </w:r>
    </w:p>
    <w:p w:rsidR="00070CC4" w:rsidRDefault="00070CC4" w:rsidP="00070CC4">
      <w:pPr>
        <w:numPr>
          <w:ilvl w:val="0"/>
          <w:numId w:val="2"/>
        </w:num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>Highlighters</w:t>
      </w:r>
    </w:p>
    <w:p w:rsidR="00070CC4" w:rsidRPr="00525B49" w:rsidRDefault="00070CC4" w:rsidP="00070CC4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Post it notes- 2 packets </w:t>
      </w:r>
    </w:p>
    <w:p w:rsidR="00070CC4" w:rsidRPr="00525B49" w:rsidRDefault="00070CC4" w:rsidP="00070CC4">
      <w:pPr>
        <w:numPr>
          <w:ilvl w:val="0"/>
          <w:numId w:val="2"/>
        </w:num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>4 x Glue sticks – (Bostik blu stik</w:t>
      </w:r>
      <w:r>
        <w:rPr>
          <w:rFonts w:ascii="Candara" w:hAnsi="Candara"/>
          <w:szCs w:val="24"/>
        </w:rPr>
        <w:t>- medium/large</w:t>
      </w:r>
      <w:r w:rsidRPr="00525B49">
        <w:rPr>
          <w:rFonts w:ascii="Candara" w:hAnsi="Candara"/>
          <w:szCs w:val="24"/>
        </w:rPr>
        <w:t xml:space="preserve"> only because of WHS requirements)</w:t>
      </w:r>
    </w:p>
    <w:p w:rsidR="00070CC4" w:rsidRDefault="005B1C3A" w:rsidP="00070CC4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Geometry Set </w:t>
      </w:r>
    </w:p>
    <w:p w:rsidR="00070CC4" w:rsidRDefault="00070CC4" w:rsidP="00070CC4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Headphones- don’t need to be expensive</w:t>
      </w:r>
    </w:p>
    <w:p w:rsidR="00070CC4" w:rsidRDefault="00070CC4" w:rsidP="00070CC4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2 permanent black markers- similar to a “Sharpie” size</w:t>
      </w:r>
    </w:p>
    <w:p w:rsidR="00070CC4" w:rsidRDefault="00070CC4" w:rsidP="00070CC4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Set of  4 Whiteboard markers </w:t>
      </w:r>
    </w:p>
    <w:p w:rsidR="00070CC4" w:rsidRPr="003C68E1" w:rsidRDefault="00070CC4" w:rsidP="00070CC4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Clear contact for book covering</w:t>
      </w:r>
    </w:p>
    <w:p w:rsidR="00070CC4" w:rsidRDefault="00070CC4" w:rsidP="00070CC4">
      <w:pPr>
        <w:rPr>
          <w:rFonts w:ascii="Candara" w:hAnsi="Candara"/>
          <w:szCs w:val="24"/>
        </w:rPr>
      </w:pPr>
    </w:p>
    <w:p w:rsidR="00070CC4" w:rsidRPr="00525B49" w:rsidRDefault="00070CC4" w:rsidP="00070CC4">
      <w:pPr>
        <w:pStyle w:val="BodyText"/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 xml:space="preserve">Please ensure that all items are </w:t>
      </w:r>
      <w:r w:rsidRPr="00525B49">
        <w:rPr>
          <w:rFonts w:ascii="Candara" w:hAnsi="Candara"/>
          <w:b/>
          <w:szCs w:val="24"/>
          <w:u w:val="single"/>
        </w:rPr>
        <w:t>labelled</w:t>
      </w:r>
      <w:r w:rsidRPr="00525B49">
        <w:rPr>
          <w:rFonts w:ascii="Candara" w:hAnsi="Candara"/>
          <w:szCs w:val="24"/>
        </w:rPr>
        <w:t xml:space="preserve">. This also includes school clothing, lunch boxes, drink bottles etc. Labelling reduces stress and conflict. It saves much time in returning lost property. </w:t>
      </w:r>
    </w:p>
    <w:p w:rsidR="00070CC4" w:rsidRPr="00525B49" w:rsidRDefault="00070CC4" w:rsidP="00070CC4">
      <w:pPr>
        <w:pStyle w:val="BodyText"/>
        <w:rPr>
          <w:rFonts w:ascii="Candara" w:hAnsi="Candara"/>
          <w:szCs w:val="24"/>
        </w:rPr>
      </w:pPr>
    </w:p>
    <w:p w:rsidR="00070CC4" w:rsidRDefault="005B1C3A" w:rsidP="00070CC4">
      <w:pPr>
        <w:pStyle w:val="BodyText"/>
        <w:rPr>
          <w:rFonts w:ascii="Candara" w:hAnsi="Candara"/>
          <w:szCs w:val="24"/>
        </w:rPr>
      </w:pPr>
      <w:r w:rsidRPr="005B1C3A">
        <w:rPr>
          <w:noProof/>
          <w:color w:val="17365D" w:themeColor="text2" w:themeShade="BF"/>
          <w:lang w:eastAsia="en-AU"/>
        </w:rPr>
        <w:drawing>
          <wp:anchor distT="0" distB="0" distL="114300" distR="114300" simplePos="0" relativeHeight="251664896" behindDoc="1" locked="0" layoutInCell="1" allowOverlap="1" wp14:anchorId="72752497" wp14:editId="1309A4E0">
            <wp:simplePos x="0" y="0"/>
            <wp:positionH relativeFrom="column">
              <wp:posOffset>4686935</wp:posOffset>
            </wp:positionH>
            <wp:positionV relativeFrom="paragraph">
              <wp:posOffset>285053</wp:posOffset>
            </wp:positionV>
            <wp:extent cx="2348865" cy="1270697"/>
            <wp:effectExtent l="0" t="0" r="0" b="5715"/>
            <wp:wrapNone/>
            <wp:docPr id="5" name="Picture 5" descr="Image result for sch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152" cy="128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szCs w:val="24"/>
        </w:rPr>
        <w:t xml:space="preserve">We </w:t>
      </w:r>
      <w:r w:rsidR="00070CC4">
        <w:rPr>
          <w:rFonts w:ascii="Candara" w:hAnsi="Candara"/>
          <w:szCs w:val="24"/>
        </w:rPr>
        <w:t>wi</w:t>
      </w:r>
      <w:r>
        <w:rPr>
          <w:rFonts w:ascii="Candara" w:hAnsi="Candara"/>
          <w:szCs w:val="24"/>
        </w:rPr>
        <w:t xml:space="preserve">sh you all a Merry Christmas, a happy and safe New Year and a wonderful holiday. We are </w:t>
      </w:r>
      <w:r w:rsidR="00070CC4">
        <w:rPr>
          <w:rFonts w:ascii="Candara" w:hAnsi="Candara"/>
          <w:szCs w:val="24"/>
        </w:rPr>
        <w:t>looking forward to</w:t>
      </w:r>
      <w:r>
        <w:rPr>
          <w:rFonts w:ascii="Candara" w:hAnsi="Candara"/>
          <w:szCs w:val="24"/>
        </w:rPr>
        <w:t xml:space="preserve"> working with you all next year,</w:t>
      </w:r>
    </w:p>
    <w:p w:rsidR="00070CC4" w:rsidRPr="00525B49" w:rsidRDefault="00070CC4" w:rsidP="00070CC4">
      <w:pPr>
        <w:pStyle w:val="BodyText"/>
        <w:rPr>
          <w:rFonts w:ascii="Candara" w:hAnsi="Candara"/>
          <w:szCs w:val="24"/>
        </w:rPr>
      </w:pPr>
    </w:p>
    <w:p w:rsidR="00070CC4" w:rsidRDefault="00070CC4" w:rsidP="00070CC4">
      <w:pPr>
        <w:pStyle w:val="BodyText"/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 xml:space="preserve">Mrs </w:t>
      </w:r>
      <w:r w:rsidR="005B1C3A">
        <w:rPr>
          <w:rFonts w:ascii="Candara" w:hAnsi="Candara"/>
          <w:szCs w:val="24"/>
        </w:rPr>
        <w:t>van der Merwe          Mrs Vanessa Lincoln              Mrs Linda O’Brien</w:t>
      </w:r>
    </w:p>
    <w:p w:rsidR="00070CC4" w:rsidRDefault="005B1C3A" w:rsidP="00070CC4">
      <w:pPr>
        <w:pStyle w:val="BodyText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4w Classroom Teacher    4W Classroom Teacher          4B Classroom Teacher</w:t>
      </w:r>
    </w:p>
    <w:p w:rsidR="005B1C3A" w:rsidRPr="00525B49" w:rsidRDefault="005B1C3A" w:rsidP="00070CC4">
      <w:pPr>
        <w:pStyle w:val="BodyText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Assistant Principal</w:t>
      </w:r>
    </w:p>
    <w:p w:rsidR="00EA3625" w:rsidRPr="00FD0A13" w:rsidRDefault="00EA3625">
      <w:pPr>
        <w:pStyle w:val="BodyText"/>
        <w:rPr>
          <w:sz w:val="22"/>
          <w:szCs w:val="22"/>
        </w:rPr>
      </w:pPr>
      <w:bookmarkStart w:id="0" w:name="_GoBack"/>
      <w:bookmarkEnd w:id="0"/>
    </w:p>
    <w:sectPr w:rsidR="00EA3625" w:rsidRPr="00FD0A13" w:rsidSect="00FD0A13">
      <w:pgSz w:w="12240" w:h="15840"/>
      <w:pgMar w:top="851" w:right="104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A3E3C"/>
    <w:multiLevelType w:val="hybridMultilevel"/>
    <w:tmpl w:val="6E0C19F2"/>
    <w:lvl w:ilvl="0" w:tplc="04242E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C0B5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3A45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5C29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E0AF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902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00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E862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DC5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45B6B"/>
    <w:multiLevelType w:val="hybridMultilevel"/>
    <w:tmpl w:val="B9825C1E"/>
    <w:lvl w:ilvl="0" w:tplc="F81CF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A6F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F22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9653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C257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1A4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4D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C52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A847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6731A"/>
    <w:multiLevelType w:val="hybridMultilevel"/>
    <w:tmpl w:val="F4C494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E1538"/>
    <w:multiLevelType w:val="hybridMultilevel"/>
    <w:tmpl w:val="595CB0B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A36CE"/>
    <w:multiLevelType w:val="hybridMultilevel"/>
    <w:tmpl w:val="67B02980"/>
    <w:lvl w:ilvl="0" w:tplc="8892D3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3CB4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6C4F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E8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2018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2AFD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84D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A2E9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BCB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BC"/>
    <w:rsid w:val="00070CC4"/>
    <w:rsid w:val="000775DF"/>
    <w:rsid w:val="0009056D"/>
    <w:rsid w:val="001469BA"/>
    <w:rsid w:val="00286666"/>
    <w:rsid w:val="00334FDC"/>
    <w:rsid w:val="00346DF9"/>
    <w:rsid w:val="00352319"/>
    <w:rsid w:val="003D4EB9"/>
    <w:rsid w:val="00411D42"/>
    <w:rsid w:val="00423BB3"/>
    <w:rsid w:val="00445955"/>
    <w:rsid w:val="00486182"/>
    <w:rsid w:val="005B1C3A"/>
    <w:rsid w:val="006711A6"/>
    <w:rsid w:val="0070050B"/>
    <w:rsid w:val="00734B8D"/>
    <w:rsid w:val="00760EC5"/>
    <w:rsid w:val="007702BC"/>
    <w:rsid w:val="007711B5"/>
    <w:rsid w:val="00790AE1"/>
    <w:rsid w:val="00796F1D"/>
    <w:rsid w:val="007C4D8A"/>
    <w:rsid w:val="0086261A"/>
    <w:rsid w:val="00926317"/>
    <w:rsid w:val="00936908"/>
    <w:rsid w:val="009412E9"/>
    <w:rsid w:val="00951017"/>
    <w:rsid w:val="00963213"/>
    <w:rsid w:val="00963E58"/>
    <w:rsid w:val="009C78FD"/>
    <w:rsid w:val="00A43276"/>
    <w:rsid w:val="00A53FA0"/>
    <w:rsid w:val="00A91507"/>
    <w:rsid w:val="00AE392F"/>
    <w:rsid w:val="00B4052E"/>
    <w:rsid w:val="00B73642"/>
    <w:rsid w:val="00C74307"/>
    <w:rsid w:val="00CA58DB"/>
    <w:rsid w:val="00CB515E"/>
    <w:rsid w:val="00CB7069"/>
    <w:rsid w:val="00D568CD"/>
    <w:rsid w:val="00DA574B"/>
    <w:rsid w:val="00E33870"/>
    <w:rsid w:val="00E43936"/>
    <w:rsid w:val="00E74E28"/>
    <w:rsid w:val="00EA3625"/>
    <w:rsid w:val="00F647B5"/>
    <w:rsid w:val="00FD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4786B7"/>
  <w15:docId w15:val="{4AEB38B1-8F50-4C3D-BD94-F3C266A7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1A6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711A6"/>
    <w:pPr>
      <w:jc w:val="both"/>
    </w:pPr>
    <w:rPr>
      <w:rFonts w:ascii="Comic Sans MS" w:hAnsi="Comic Sans MS"/>
    </w:rPr>
  </w:style>
  <w:style w:type="paragraph" w:styleId="BalloonText">
    <w:name w:val="Balloon Text"/>
    <w:basedOn w:val="Normal"/>
    <w:link w:val="BalloonTextChar"/>
    <w:rsid w:val="00926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631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70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A2F90B4E</Template>
  <TotalTime>50</TotalTime>
  <Pages>1</Pages>
  <Words>364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3 2005 Wishlist</vt:lpstr>
    </vt:vector>
  </TitlesOfParts>
  <Company>Manly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3 2005 Wishlist</dc:title>
  <dc:creator>patrick.leydon</dc:creator>
  <cp:lastModifiedBy>Alicia van der Merwe</cp:lastModifiedBy>
  <cp:revision>4</cp:revision>
  <cp:lastPrinted>2011-12-12T20:47:00Z</cp:lastPrinted>
  <dcterms:created xsi:type="dcterms:W3CDTF">2019-11-26T22:47:00Z</dcterms:created>
  <dcterms:modified xsi:type="dcterms:W3CDTF">2019-11-26T23:36:00Z</dcterms:modified>
</cp:coreProperties>
</file>