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D8A" w:rsidRDefault="00BF2D8A" w:rsidP="00D14F06">
      <w:pPr>
        <w:jc w:val="center"/>
        <w:outlineLvl w:val="0"/>
        <w:rPr>
          <w:rFonts w:ascii="Arial" w:eastAsia="Arial Unicode MS" w:hAnsi="Arial" w:cs="Arial"/>
          <w:b/>
          <w:bCs/>
          <w:color w:val="000080"/>
          <w:sz w:val="28"/>
          <w:szCs w:val="28"/>
        </w:rPr>
      </w:pPr>
      <w:bookmarkStart w:id="0" w:name="_GoBack"/>
      <w:bookmarkEnd w:id="0"/>
    </w:p>
    <w:p w:rsidR="00D631AD" w:rsidRDefault="00D631AD" w:rsidP="00A00CB1">
      <w:pPr>
        <w:outlineLvl w:val="0"/>
        <w:rPr>
          <w:rFonts w:ascii="Arial" w:eastAsia="Arial Unicode MS" w:hAnsi="Arial" w:cs="Arial"/>
          <w:b/>
          <w:bCs/>
          <w:color w:val="000080"/>
          <w:sz w:val="56"/>
          <w:szCs w:val="56"/>
        </w:rPr>
      </w:pPr>
    </w:p>
    <w:p w:rsidR="00BF2D8A" w:rsidRPr="00D631AD" w:rsidRDefault="00A3772B" w:rsidP="00BF2D8A">
      <w:pPr>
        <w:jc w:val="center"/>
        <w:outlineLvl w:val="0"/>
        <w:rPr>
          <w:rFonts w:ascii="Arial" w:eastAsia="Arial Unicode MS" w:hAnsi="Arial" w:cs="Arial"/>
          <w:b/>
          <w:bCs/>
          <w:color w:val="000080"/>
          <w:sz w:val="56"/>
          <w:szCs w:val="56"/>
        </w:rPr>
      </w:pPr>
      <w:r>
        <w:rPr>
          <w:rFonts w:ascii="Arial" w:eastAsia="Arial Unicode MS" w:hAnsi="Arial" w:cs="Arial"/>
          <w:b/>
          <w:bCs/>
          <w:color w:val="000080"/>
          <w:sz w:val="56"/>
          <w:szCs w:val="56"/>
        </w:rPr>
        <w:t>St Mary</w:t>
      </w:r>
      <w:r w:rsidR="00BF2D8A" w:rsidRPr="00D631AD">
        <w:rPr>
          <w:rFonts w:ascii="Arial" w:eastAsia="Arial Unicode MS" w:hAnsi="Arial" w:cs="Arial"/>
          <w:b/>
          <w:bCs/>
          <w:color w:val="000080"/>
          <w:sz w:val="56"/>
          <w:szCs w:val="56"/>
        </w:rPr>
        <w:t xml:space="preserve">'s Catholic Primary School </w:t>
      </w:r>
    </w:p>
    <w:p w:rsidR="00BF2D8A" w:rsidRPr="00D631AD" w:rsidRDefault="00BF2D8A" w:rsidP="00BF2D8A">
      <w:pPr>
        <w:jc w:val="center"/>
        <w:outlineLvl w:val="0"/>
        <w:rPr>
          <w:rFonts w:ascii="Arial" w:eastAsia="Arial Unicode MS" w:hAnsi="Arial" w:cs="Arial"/>
          <w:b/>
          <w:bCs/>
          <w:color w:val="000080"/>
          <w:sz w:val="56"/>
          <w:szCs w:val="56"/>
        </w:rPr>
      </w:pPr>
      <w:r w:rsidRPr="00D631AD">
        <w:rPr>
          <w:rFonts w:ascii="Arial" w:eastAsia="Arial Unicode MS" w:hAnsi="Arial" w:cs="Arial"/>
          <w:b/>
          <w:bCs/>
          <w:color w:val="000080"/>
          <w:sz w:val="56"/>
          <w:szCs w:val="56"/>
        </w:rPr>
        <w:t xml:space="preserve"> Anti Bullying </w:t>
      </w:r>
      <w:r w:rsidR="00E04385">
        <w:rPr>
          <w:rFonts w:ascii="Arial" w:eastAsia="Arial Unicode MS" w:hAnsi="Arial" w:cs="Arial"/>
          <w:b/>
          <w:bCs/>
          <w:color w:val="000080"/>
          <w:sz w:val="56"/>
          <w:szCs w:val="56"/>
        </w:rPr>
        <w:t>Guidelines</w:t>
      </w:r>
    </w:p>
    <w:p w:rsidR="00BF2D8A" w:rsidRPr="00D631AD" w:rsidRDefault="00BF2D8A" w:rsidP="00D14F06">
      <w:pPr>
        <w:jc w:val="center"/>
        <w:outlineLvl w:val="0"/>
        <w:rPr>
          <w:rFonts w:ascii="Arial" w:eastAsia="Arial Unicode MS" w:hAnsi="Arial" w:cs="Arial"/>
          <w:b/>
          <w:bCs/>
          <w:color w:val="000080"/>
          <w:sz w:val="56"/>
          <w:szCs w:val="56"/>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Pr="001A66CB" w:rsidRDefault="00A3772B" w:rsidP="00BF2D8A">
      <w:pPr>
        <w:jc w:val="center"/>
        <w:outlineLvl w:val="0"/>
        <w:rPr>
          <w:rFonts w:ascii="Arial" w:eastAsia="Arial Unicode MS" w:hAnsi="Arial" w:cs="Arial"/>
          <w:b/>
          <w:bCs/>
          <w:color w:val="000080"/>
          <w:sz w:val="28"/>
          <w:szCs w:val="28"/>
        </w:rPr>
      </w:pPr>
      <w:r>
        <w:rPr>
          <w:rFonts w:ascii="Arial" w:eastAsia="Arial Unicode MS" w:hAnsi="Arial" w:cs="Arial"/>
          <w:b/>
          <w:bCs/>
          <w:noProof/>
          <w:color w:val="000080"/>
          <w:sz w:val="28"/>
          <w:szCs w:val="28"/>
          <w:lang w:eastAsia="en-AU"/>
        </w:rPr>
        <w:drawing>
          <wp:anchor distT="0" distB="0" distL="114300" distR="114300" simplePos="0" relativeHeight="251658240" behindDoc="1" locked="0" layoutInCell="1" allowOverlap="1" wp14:anchorId="0D02CC4E" wp14:editId="3F647745">
            <wp:simplePos x="0" y="0"/>
            <wp:positionH relativeFrom="column">
              <wp:posOffset>2092325</wp:posOffset>
            </wp:positionH>
            <wp:positionV relativeFrom="paragraph">
              <wp:posOffset>38100</wp:posOffset>
            </wp:positionV>
            <wp:extent cx="2383155" cy="2044700"/>
            <wp:effectExtent l="0" t="0" r="0" b="0"/>
            <wp:wrapThrough wrapText="bothSides">
              <wp:wrapPolygon edited="0">
                <wp:start x="0" y="0"/>
                <wp:lineTo x="0" y="21332"/>
                <wp:lineTo x="21410" y="21332"/>
                <wp:lineTo x="2141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y's School Logo-1-page-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55" cy="2044700"/>
                    </a:xfrm>
                    <a:prstGeom prst="rect">
                      <a:avLst/>
                    </a:prstGeom>
                  </pic:spPr>
                </pic:pic>
              </a:graphicData>
            </a:graphic>
            <wp14:sizeRelH relativeFrom="page">
              <wp14:pctWidth>0</wp14:pctWidth>
            </wp14:sizeRelH>
            <wp14:sizeRelV relativeFrom="page">
              <wp14:pctHeight>0</wp14:pctHeight>
            </wp14:sizeRelV>
          </wp:anchor>
        </w:drawing>
      </w:r>
    </w:p>
    <w:p w:rsidR="00BF2D8A" w:rsidRP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BF2D8A" w:rsidRDefault="00624FB7" w:rsidP="00D14F06">
      <w:pPr>
        <w:jc w:val="center"/>
        <w:outlineLvl w:val="0"/>
        <w:rPr>
          <w:rFonts w:ascii="Arial" w:eastAsia="Arial Unicode MS" w:hAnsi="Arial" w:cs="Arial"/>
          <w:b/>
          <w:bCs/>
          <w:color w:val="000080"/>
          <w:sz w:val="28"/>
          <w:szCs w:val="28"/>
        </w:rPr>
      </w:pPr>
      <w:r>
        <w:rPr>
          <w:rFonts w:ascii="Arial" w:eastAsia="Arial Unicode MS" w:hAnsi="Arial" w:cs="Arial"/>
          <w:b/>
          <w:bCs/>
          <w:color w:val="000080"/>
          <w:sz w:val="28"/>
          <w:szCs w:val="28"/>
        </w:rPr>
        <w:t>2018</w:t>
      </w:r>
    </w:p>
    <w:p w:rsidR="00A3772B" w:rsidRDefault="00A3772B" w:rsidP="00D14F06">
      <w:pPr>
        <w:jc w:val="center"/>
        <w:outlineLvl w:val="0"/>
        <w:rPr>
          <w:rFonts w:ascii="Arial" w:eastAsia="Arial Unicode MS" w:hAnsi="Arial" w:cs="Arial"/>
          <w:b/>
          <w:bCs/>
          <w:color w:val="000080"/>
          <w:sz w:val="28"/>
          <w:szCs w:val="28"/>
        </w:rPr>
      </w:pPr>
    </w:p>
    <w:p w:rsidR="00A3772B" w:rsidRDefault="00A3772B"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D14F06">
      <w:pPr>
        <w:jc w:val="center"/>
        <w:outlineLvl w:val="0"/>
        <w:rPr>
          <w:rFonts w:ascii="Arial" w:eastAsia="Arial Unicode MS" w:hAnsi="Arial" w:cs="Arial"/>
          <w:b/>
          <w:bCs/>
          <w:color w:val="000080"/>
          <w:sz w:val="28"/>
          <w:szCs w:val="28"/>
        </w:rPr>
      </w:pPr>
    </w:p>
    <w:p w:rsidR="00BF2D8A" w:rsidRDefault="00BF2D8A" w:rsidP="00BF2D8A">
      <w:pPr>
        <w:outlineLvl w:val="0"/>
        <w:rPr>
          <w:rFonts w:ascii="Arial" w:eastAsia="Arial Unicode MS" w:hAnsi="Arial" w:cs="Arial"/>
          <w:b/>
          <w:bCs/>
          <w:color w:val="000080"/>
          <w:sz w:val="28"/>
          <w:szCs w:val="28"/>
        </w:rPr>
      </w:pPr>
    </w:p>
    <w:p w:rsidR="00EE72A5" w:rsidRDefault="00EE72A5" w:rsidP="00D14F06">
      <w:pPr>
        <w:jc w:val="center"/>
        <w:outlineLvl w:val="0"/>
        <w:rPr>
          <w:rFonts w:ascii="Arial" w:eastAsia="Arial Unicode MS" w:hAnsi="Arial" w:cs="Arial"/>
          <w:b/>
          <w:bCs/>
          <w:color w:val="000080"/>
          <w:sz w:val="28"/>
          <w:szCs w:val="28"/>
        </w:rPr>
      </w:pPr>
    </w:p>
    <w:p w:rsidR="00EE72A5" w:rsidRDefault="00EE72A5" w:rsidP="00D14F06">
      <w:pPr>
        <w:jc w:val="center"/>
        <w:outlineLvl w:val="0"/>
        <w:rPr>
          <w:rFonts w:ascii="Arial" w:eastAsia="Arial Unicode MS" w:hAnsi="Arial" w:cs="Arial"/>
          <w:b/>
          <w:bCs/>
          <w:color w:val="000080"/>
          <w:sz w:val="28"/>
          <w:szCs w:val="28"/>
        </w:rPr>
      </w:pPr>
    </w:p>
    <w:p w:rsidR="00EE72A5" w:rsidRDefault="00EE72A5" w:rsidP="00D14F06">
      <w:pPr>
        <w:jc w:val="center"/>
        <w:outlineLvl w:val="0"/>
        <w:rPr>
          <w:rFonts w:ascii="Arial" w:eastAsia="Arial Unicode MS" w:hAnsi="Arial" w:cs="Arial"/>
          <w:b/>
          <w:bCs/>
          <w:color w:val="000080"/>
          <w:sz w:val="28"/>
          <w:szCs w:val="28"/>
        </w:rPr>
      </w:pPr>
    </w:p>
    <w:p w:rsidR="00EE72A5" w:rsidRDefault="00EE72A5" w:rsidP="00D14F06">
      <w:pPr>
        <w:jc w:val="center"/>
        <w:outlineLvl w:val="0"/>
        <w:rPr>
          <w:rFonts w:ascii="Arial" w:eastAsia="Arial Unicode MS" w:hAnsi="Arial" w:cs="Arial"/>
          <w:b/>
          <w:bCs/>
          <w:color w:val="000080"/>
          <w:sz w:val="28"/>
          <w:szCs w:val="28"/>
        </w:rPr>
      </w:pPr>
    </w:p>
    <w:p w:rsidR="00624FB7" w:rsidRDefault="00624FB7" w:rsidP="00D14F06">
      <w:pPr>
        <w:jc w:val="center"/>
        <w:outlineLvl w:val="0"/>
        <w:rPr>
          <w:rFonts w:ascii="Arial" w:eastAsia="Arial Unicode MS" w:hAnsi="Arial" w:cs="Arial"/>
          <w:b/>
          <w:bCs/>
          <w:color w:val="000080"/>
          <w:sz w:val="28"/>
          <w:szCs w:val="28"/>
          <w:u w:val="single"/>
        </w:rPr>
      </w:pPr>
    </w:p>
    <w:p w:rsidR="00624FB7" w:rsidRDefault="00624FB7" w:rsidP="00D14F06">
      <w:pPr>
        <w:jc w:val="center"/>
        <w:outlineLvl w:val="0"/>
        <w:rPr>
          <w:rFonts w:ascii="Arial" w:eastAsia="Arial Unicode MS" w:hAnsi="Arial" w:cs="Arial"/>
          <w:b/>
          <w:bCs/>
          <w:color w:val="000080"/>
          <w:sz w:val="28"/>
          <w:szCs w:val="28"/>
          <w:u w:val="single"/>
        </w:rPr>
      </w:pPr>
    </w:p>
    <w:p w:rsidR="00624FB7" w:rsidRDefault="00624FB7" w:rsidP="00D14F06">
      <w:pPr>
        <w:jc w:val="center"/>
        <w:outlineLvl w:val="0"/>
        <w:rPr>
          <w:rFonts w:ascii="Arial" w:eastAsia="Arial Unicode MS" w:hAnsi="Arial" w:cs="Arial"/>
          <w:b/>
          <w:bCs/>
          <w:color w:val="000080"/>
          <w:sz w:val="28"/>
          <w:szCs w:val="28"/>
          <w:u w:val="single"/>
        </w:rPr>
      </w:pPr>
    </w:p>
    <w:p w:rsidR="009E34D8" w:rsidRPr="00624FB7" w:rsidRDefault="00A3772B" w:rsidP="00D14F06">
      <w:pPr>
        <w:jc w:val="center"/>
        <w:outlineLvl w:val="0"/>
        <w:rPr>
          <w:rFonts w:ascii="Arial" w:eastAsia="Arial Unicode MS" w:hAnsi="Arial" w:cs="Arial"/>
          <w:b/>
          <w:bCs/>
          <w:color w:val="000080"/>
          <w:sz w:val="28"/>
          <w:szCs w:val="28"/>
          <w:u w:val="single"/>
        </w:rPr>
      </w:pPr>
      <w:r w:rsidRPr="00624FB7">
        <w:rPr>
          <w:rFonts w:ascii="Arial" w:eastAsia="Arial Unicode MS" w:hAnsi="Arial" w:cs="Arial"/>
          <w:b/>
          <w:bCs/>
          <w:color w:val="000080"/>
          <w:sz w:val="28"/>
          <w:szCs w:val="28"/>
          <w:u w:val="single"/>
        </w:rPr>
        <w:lastRenderedPageBreak/>
        <w:t>St Mary</w:t>
      </w:r>
      <w:r w:rsidR="00D14F06" w:rsidRPr="00624FB7">
        <w:rPr>
          <w:rFonts w:ascii="Arial" w:eastAsia="Arial Unicode MS" w:hAnsi="Arial" w:cs="Arial"/>
          <w:b/>
          <w:bCs/>
          <w:color w:val="000080"/>
          <w:sz w:val="28"/>
          <w:szCs w:val="28"/>
          <w:u w:val="single"/>
        </w:rPr>
        <w:t>'s</w:t>
      </w:r>
      <w:r w:rsidR="00291409" w:rsidRPr="00624FB7">
        <w:rPr>
          <w:rFonts w:ascii="Arial" w:eastAsia="Arial Unicode MS" w:hAnsi="Arial" w:cs="Arial"/>
          <w:b/>
          <w:bCs/>
          <w:color w:val="000080"/>
          <w:sz w:val="28"/>
          <w:szCs w:val="28"/>
          <w:u w:val="single"/>
        </w:rPr>
        <w:t xml:space="preserve"> Catholic Primary School</w:t>
      </w:r>
      <w:r w:rsidR="000E47C4" w:rsidRPr="00624FB7">
        <w:rPr>
          <w:rFonts w:ascii="Arial" w:eastAsia="Arial Unicode MS" w:hAnsi="Arial" w:cs="Arial"/>
          <w:b/>
          <w:bCs/>
          <w:color w:val="000080"/>
          <w:sz w:val="28"/>
          <w:szCs w:val="28"/>
          <w:u w:val="single"/>
        </w:rPr>
        <w:t xml:space="preserve"> </w:t>
      </w:r>
    </w:p>
    <w:p w:rsidR="00D14F06" w:rsidRPr="00624FB7" w:rsidRDefault="00D14F06" w:rsidP="00D14F06">
      <w:pPr>
        <w:jc w:val="center"/>
        <w:outlineLvl w:val="0"/>
        <w:rPr>
          <w:rFonts w:ascii="Arial" w:eastAsia="Arial Unicode MS" w:hAnsi="Arial" w:cs="Arial"/>
          <w:b/>
          <w:bCs/>
          <w:color w:val="000080"/>
          <w:sz w:val="28"/>
          <w:szCs w:val="28"/>
          <w:u w:val="single"/>
        </w:rPr>
      </w:pPr>
      <w:r w:rsidRPr="00624FB7">
        <w:rPr>
          <w:rFonts w:ascii="Arial" w:eastAsia="Arial Unicode MS" w:hAnsi="Arial" w:cs="Arial"/>
          <w:b/>
          <w:bCs/>
          <w:color w:val="000080"/>
          <w:sz w:val="28"/>
          <w:szCs w:val="28"/>
          <w:u w:val="single"/>
        </w:rPr>
        <w:t xml:space="preserve"> </w:t>
      </w:r>
      <w:r w:rsidR="000E47C4" w:rsidRPr="00624FB7">
        <w:rPr>
          <w:rFonts w:ascii="Arial" w:eastAsia="Arial Unicode MS" w:hAnsi="Arial" w:cs="Arial"/>
          <w:b/>
          <w:bCs/>
          <w:color w:val="000080"/>
          <w:sz w:val="28"/>
          <w:szCs w:val="28"/>
          <w:u w:val="single"/>
        </w:rPr>
        <w:t>Anti Bullying Policy</w:t>
      </w:r>
    </w:p>
    <w:p w:rsidR="00D14F06" w:rsidRPr="00801795" w:rsidRDefault="00D14F06" w:rsidP="00D14F06">
      <w:pPr>
        <w:outlineLvl w:val="0"/>
        <w:rPr>
          <w:rFonts w:ascii="Arial" w:eastAsia="Arial Unicode MS" w:hAnsi="Arial" w:cs="Arial"/>
          <w:b/>
          <w:bCs/>
          <w:sz w:val="22"/>
          <w:szCs w:val="22"/>
        </w:rPr>
      </w:pPr>
    </w:p>
    <w:p w:rsidR="00D14F06" w:rsidRPr="006766D8" w:rsidRDefault="00D14F06" w:rsidP="006766D8">
      <w:pPr>
        <w:outlineLvl w:val="0"/>
        <w:rPr>
          <w:rFonts w:ascii="Arial" w:eastAsia="Arial Unicode MS" w:hAnsi="Arial" w:cs="Arial"/>
          <w:b/>
          <w:bCs/>
          <w:color w:val="000080"/>
          <w:sz w:val="28"/>
          <w:szCs w:val="28"/>
        </w:rPr>
      </w:pPr>
      <w:r w:rsidRPr="001A66CB">
        <w:rPr>
          <w:rFonts w:ascii="Arial" w:eastAsia="Arial Unicode MS" w:hAnsi="Arial" w:cs="Arial"/>
          <w:b/>
          <w:bCs/>
          <w:color w:val="000080"/>
          <w:sz w:val="28"/>
          <w:szCs w:val="28"/>
        </w:rPr>
        <w:t xml:space="preserve">Purpose </w:t>
      </w:r>
    </w:p>
    <w:p w:rsidR="00D14F06" w:rsidRPr="0047164A" w:rsidRDefault="00A3772B" w:rsidP="00D14F06">
      <w:pPr>
        <w:rPr>
          <w:rFonts w:ascii="Arial" w:hAnsi="Arial" w:cs="Arial"/>
          <w:bCs/>
        </w:rPr>
      </w:pPr>
      <w:r>
        <w:rPr>
          <w:rFonts w:ascii="Arial" w:hAnsi="Arial" w:cs="Arial"/>
          <w:bCs/>
        </w:rPr>
        <w:t>At St Mary</w:t>
      </w:r>
      <w:r w:rsidR="00257DBA" w:rsidRPr="0047164A">
        <w:rPr>
          <w:rFonts w:ascii="Arial" w:hAnsi="Arial" w:cs="Arial"/>
          <w:bCs/>
        </w:rPr>
        <w:t>’s</w:t>
      </w:r>
      <w:r w:rsidR="00D14F06" w:rsidRPr="0047164A">
        <w:rPr>
          <w:rFonts w:ascii="Arial" w:hAnsi="Arial" w:cs="Arial"/>
          <w:bCs/>
        </w:rPr>
        <w:t xml:space="preserve"> </w:t>
      </w:r>
      <w:r w:rsidR="00257DBA" w:rsidRPr="0047164A">
        <w:rPr>
          <w:rFonts w:ascii="Arial" w:hAnsi="Arial" w:cs="Arial"/>
          <w:bCs/>
        </w:rPr>
        <w:t xml:space="preserve">Catholic Primary </w:t>
      </w:r>
      <w:r w:rsidR="00D14F06" w:rsidRPr="0047164A">
        <w:rPr>
          <w:rFonts w:ascii="Arial" w:hAnsi="Arial" w:cs="Arial"/>
          <w:bCs/>
        </w:rPr>
        <w:t>School, we believe that all members of the community have the right to a learning and work environment free from intimidation, humiliation and hurt.  We all share a responsibility to foster, promote and restore right relationships.  We believe that bullying</w:t>
      </w:r>
      <w:r w:rsidR="00D14F06" w:rsidRPr="0047164A">
        <w:rPr>
          <w:rFonts w:ascii="Arial" w:hAnsi="Arial" w:cs="Arial"/>
          <w:lang w:val="en"/>
        </w:rPr>
        <w:t xml:space="preserve"> is unacceptable and we [students, staff and parents] all share a responsibility for preventing it.</w:t>
      </w:r>
    </w:p>
    <w:p w:rsidR="00D14F06" w:rsidRDefault="00D14F06" w:rsidP="006766D8">
      <w:pPr>
        <w:rPr>
          <w:rFonts w:ascii="Arial" w:hAnsi="Arial" w:cs="Arial"/>
        </w:rPr>
      </w:pPr>
      <w:r w:rsidRPr="0047164A">
        <w:rPr>
          <w:rFonts w:ascii="Arial" w:hAnsi="Arial" w:cs="Arial"/>
          <w:bCs/>
        </w:rPr>
        <w:t xml:space="preserve">This policy builds on the school's Pastoral Care and Behaviour Management Policies to provide clear procedures and strategies </w:t>
      </w:r>
      <w:r w:rsidRPr="0047164A">
        <w:rPr>
          <w:rFonts w:ascii="Arial" w:hAnsi="Arial" w:cs="Arial"/>
        </w:rPr>
        <w:t xml:space="preserve">to </w:t>
      </w:r>
      <w:r w:rsidR="0047164A" w:rsidRPr="0047164A">
        <w:rPr>
          <w:rFonts w:ascii="Arial" w:hAnsi="Arial" w:cs="Arial"/>
        </w:rPr>
        <w:t>prevent</w:t>
      </w:r>
      <w:r w:rsidR="0047164A">
        <w:rPr>
          <w:rFonts w:ascii="Arial" w:hAnsi="Arial" w:cs="Arial"/>
        </w:rPr>
        <w:t>,</w:t>
      </w:r>
      <w:r w:rsidRPr="0047164A">
        <w:rPr>
          <w:rFonts w:ascii="Arial" w:hAnsi="Arial" w:cs="Arial"/>
        </w:rPr>
        <w:t xml:space="preserve"> reduce and respond to bullying.</w:t>
      </w:r>
    </w:p>
    <w:p w:rsidR="00EE72A5" w:rsidRPr="006766D8" w:rsidRDefault="00EE72A5" w:rsidP="006766D8">
      <w:pPr>
        <w:rPr>
          <w:rFonts w:ascii="Arial" w:hAnsi="Arial" w:cs="Arial"/>
        </w:rPr>
      </w:pPr>
    </w:p>
    <w:p w:rsidR="0047164A" w:rsidRDefault="0047164A" w:rsidP="00D14F06">
      <w:pPr>
        <w:outlineLvl w:val="0"/>
        <w:rPr>
          <w:rFonts w:ascii="Arial" w:eastAsia="Arial Unicode MS" w:hAnsi="Arial" w:cs="Arial"/>
          <w:b/>
          <w:bCs/>
          <w:sz w:val="22"/>
          <w:szCs w:val="22"/>
        </w:rPr>
      </w:pPr>
    </w:p>
    <w:p w:rsidR="00D14F06" w:rsidRPr="006766D8" w:rsidRDefault="00D14F06" w:rsidP="006766D8">
      <w:pPr>
        <w:outlineLvl w:val="0"/>
        <w:rPr>
          <w:rFonts w:ascii="Arial" w:eastAsia="Arial Unicode MS" w:hAnsi="Arial" w:cs="Arial"/>
          <w:b/>
          <w:bCs/>
          <w:color w:val="000080"/>
          <w:sz w:val="28"/>
          <w:szCs w:val="28"/>
        </w:rPr>
      </w:pPr>
      <w:r w:rsidRPr="001A66CB">
        <w:rPr>
          <w:rFonts w:ascii="Arial" w:eastAsia="Arial Unicode MS" w:hAnsi="Arial" w:cs="Arial"/>
          <w:b/>
          <w:bCs/>
          <w:color w:val="000080"/>
          <w:sz w:val="28"/>
          <w:szCs w:val="28"/>
        </w:rPr>
        <w:t xml:space="preserve">Policy Framework </w:t>
      </w:r>
    </w:p>
    <w:p w:rsidR="00D14F06" w:rsidRPr="0047164A" w:rsidRDefault="00624FB7" w:rsidP="00D14F06">
      <w:pPr>
        <w:rPr>
          <w:rFonts w:ascii="Arial" w:hAnsi="Arial" w:cs="Arial"/>
        </w:rPr>
      </w:pPr>
      <w:r>
        <w:rPr>
          <w:rFonts w:ascii="Arial" w:hAnsi="Arial" w:cs="Arial"/>
        </w:rPr>
        <w:t>Flowing from the</w:t>
      </w:r>
      <w:r w:rsidR="00D14F06" w:rsidRPr="0047164A">
        <w:rPr>
          <w:rFonts w:ascii="Arial" w:hAnsi="Arial" w:cs="Arial"/>
        </w:rPr>
        <w:t xml:space="preserve"> vision expressed in th</w:t>
      </w:r>
      <w:r w:rsidR="00B24B8C">
        <w:rPr>
          <w:rFonts w:ascii="Arial" w:hAnsi="Arial" w:cs="Arial"/>
        </w:rPr>
        <w:t xml:space="preserve">e Diocesan Pastoral Care Policy and the Anti-Bullying Policy- Promoting Safety, Positive Behaviour and Social Inclusion for The Diocesan Schools System, </w:t>
      </w:r>
      <w:r w:rsidR="00D14F06" w:rsidRPr="0047164A">
        <w:rPr>
          <w:rFonts w:ascii="Arial" w:hAnsi="Arial" w:cs="Arial"/>
        </w:rPr>
        <w:t xml:space="preserve"> schools are called to establish relationships which are grounded in love, compassion, reconciliation and justice. In witnessing Christian values we reject ideas, beliefs and behaviours which marginalise or victimise people. </w:t>
      </w:r>
    </w:p>
    <w:p w:rsidR="0047164A" w:rsidRDefault="0047164A" w:rsidP="00D14F06">
      <w:pPr>
        <w:outlineLvl w:val="0"/>
        <w:rPr>
          <w:rFonts w:ascii="Arial" w:eastAsia="Arial Unicode MS" w:hAnsi="Arial" w:cs="Arial"/>
          <w:b/>
          <w:bCs/>
          <w:sz w:val="22"/>
          <w:szCs w:val="22"/>
        </w:rPr>
      </w:pPr>
    </w:p>
    <w:p w:rsidR="00EE72A5" w:rsidRDefault="00EE72A5" w:rsidP="00D14F06">
      <w:pPr>
        <w:outlineLvl w:val="0"/>
        <w:rPr>
          <w:rFonts w:ascii="Arial" w:eastAsia="Arial Unicode MS" w:hAnsi="Arial" w:cs="Arial"/>
          <w:b/>
          <w:bCs/>
          <w:sz w:val="22"/>
          <w:szCs w:val="22"/>
        </w:rPr>
      </w:pPr>
    </w:p>
    <w:p w:rsidR="00D14F06" w:rsidRPr="001A66CB" w:rsidRDefault="00D14F06" w:rsidP="00D14F06">
      <w:pPr>
        <w:outlineLvl w:val="0"/>
        <w:rPr>
          <w:rFonts w:ascii="Arial" w:eastAsia="Arial Unicode MS" w:hAnsi="Arial" w:cs="Arial"/>
          <w:b/>
          <w:bCs/>
          <w:color w:val="000080"/>
          <w:sz w:val="28"/>
          <w:szCs w:val="28"/>
        </w:rPr>
      </w:pPr>
      <w:r w:rsidRPr="001A66CB">
        <w:rPr>
          <w:rFonts w:ascii="Arial" w:eastAsia="Arial Unicode MS" w:hAnsi="Arial" w:cs="Arial"/>
          <w:b/>
          <w:bCs/>
          <w:color w:val="000080"/>
          <w:sz w:val="28"/>
          <w:szCs w:val="28"/>
        </w:rPr>
        <w:t xml:space="preserve">Definition </w:t>
      </w:r>
    </w:p>
    <w:p w:rsidR="00D14F06" w:rsidRDefault="00D14F06" w:rsidP="00D14F06">
      <w:pPr>
        <w:rPr>
          <w:rFonts w:ascii="Arial" w:hAnsi="Arial" w:cs="Arial"/>
          <w:sz w:val="22"/>
          <w:szCs w:val="22"/>
        </w:rPr>
      </w:pPr>
    </w:p>
    <w:p w:rsidR="00D14F06" w:rsidRPr="0047164A" w:rsidRDefault="00D14F06" w:rsidP="00D14F06">
      <w:pPr>
        <w:rPr>
          <w:rFonts w:ascii="Arial" w:hAnsi="Arial" w:cs="Arial"/>
        </w:rPr>
      </w:pPr>
      <w:r w:rsidRPr="0047164A">
        <w:rPr>
          <w:rFonts w:ascii="Arial" w:hAnsi="Arial" w:cs="Arial"/>
        </w:rPr>
        <w:t>Whilst there is no universally accepted definition of bullying, there is general consensus that bullying behaviour:</w:t>
      </w:r>
    </w:p>
    <w:p w:rsidR="00D14F06" w:rsidRPr="0047164A" w:rsidRDefault="00524A40" w:rsidP="00D14F06">
      <w:pPr>
        <w:numPr>
          <w:ilvl w:val="0"/>
          <w:numId w:val="1"/>
        </w:numPr>
        <w:rPr>
          <w:rFonts w:ascii="Arial" w:hAnsi="Arial" w:cs="Arial"/>
          <w:i/>
        </w:rPr>
      </w:pPr>
      <w:r>
        <w:rPr>
          <w:rFonts w:ascii="Arial" w:hAnsi="Arial" w:cs="Arial"/>
        </w:rPr>
        <w:t>is deliberate and</w:t>
      </w:r>
      <w:r w:rsidR="00D14F06" w:rsidRPr="0047164A">
        <w:rPr>
          <w:rFonts w:ascii="Arial" w:hAnsi="Arial" w:cs="Arial"/>
        </w:rPr>
        <w:t xml:space="preserve"> repeated </w:t>
      </w:r>
    </w:p>
    <w:p w:rsidR="00D14F06" w:rsidRPr="0047164A" w:rsidRDefault="00D14F06" w:rsidP="00D14F06">
      <w:pPr>
        <w:numPr>
          <w:ilvl w:val="0"/>
          <w:numId w:val="1"/>
        </w:numPr>
        <w:rPr>
          <w:rFonts w:ascii="Arial" w:hAnsi="Arial" w:cs="Arial"/>
          <w:i/>
        </w:rPr>
      </w:pPr>
      <w:r w:rsidRPr="0047164A">
        <w:rPr>
          <w:rFonts w:ascii="Arial" w:hAnsi="Arial" w:cs="Arial"/>
        </w:rPr>
        <w:t>intends to cause fear, distress, hurt or harm to another</w:t>
      </w:r>
    </w:p>
    <w:p w:rsidR="00EE72A5" w:rsidRPr="00624FB7" w:rsidRDefault="00D14F06" w:rsidP="00D14F06">
      <w:pPr>
        <w:numPr>
          <w:ilvl w:val="0"/>
          <w:numId w:val="1"/>
        </w:numPr>
        <w:rPr>
          <w:rFonts w:ascii="Arial" w:hAnsi="Arial" w:cs="Arial"/>
          <w:i/>
        </w:rPr>
      </w:pPr>
      <w:r w:rsidRPr="0047164A">
        <w:rPr>
          <w:rFonts w:ascii="Arial" w:hAnsi="Arial" w:cs="Arial"/>
        </w:rPr>
        <w:t>is action by a more powerful individual or group over a less powerful individual or group</w:t>
      </w:r>
    </w:p>
    <w:p w:rsidR="00EE72A5" w:rsidRDefault="00EE72A5" w:rsidP="00D14F06">
      <w:pPr>
        <w:rPr>
          <w:rFonts w:ascii="Arial" w:hAnsi="Arial" w:cs="Arial"/>
        </w:rPr>
      </w:pPr>
    </w:p>
    <w:p w:rsidR="00D14F06" w:rsidRPr="0047164A" w:rsidRDefault="00D14F06" w:rsidP="00D14F06">
      <w:pPr>
        <w:rPr>
          <w:rFonts w:ascii="Arial" w:hAnsi="Arial" w:cs="Arial"/>
        </w:rPr>
      </w:pPr>
      <w:r w:rsidRPr="0047164A">
        <w:rPr>
          <w:rFonts w:ascii="Arial" w:hAnsi="Arial" w:cs="Arial"/>
        </w:rPr>
        <w:t xml:space="preserve">Bullying takes many forms, all of which will cause distress. Examples of bullying include: </w:t>
      </w:r>
    </w:p>
    <w:p w:rsidR="00D14F06" w:rsidRPr="0047164A" w:rsidRDefault="00D14F06" w:rsidP="00D14F06">
      <w:pPr>
        <w:rPr>
          <w:rFonts w:ascii="Arial" w:hAnsi="Arial" w:cs="Arial"/>
        </w:rPr>
      </w:pPr>
    </w:p>
    <w:p w:rsidR="00D14F06" w:rsidRPr="0047164A" w:rsidRDefault="00D14F06" w:rsidP="00D14F06">
      <w:pPr>
        <w:numPr>
          <w:ilvl w:val="0"/>
          <w:numId w:val="2"/>
        </w:numPr>
        <w:rPr>
          <w:rFonts w:ascii="Arial" w:hAnsi="Arial" w:cs="Arial"/>
        </w:rPr>
      </w:pPr>
      <w:r w:rsidRPr="0047164A">
        <w:rPr>
          <w:rFonts w:ascii="Arial" w:hAnsi="Arial" w:cs="Arial"/>
          <w:i/>
          <w:iCs/>
        </w:rPr>
        <w:t>Physical</w:t>
      </w:r>
      <w:r w:rsidRPr="0047164A">
        <w:rPr>
          <w:rFonts w:ascii="Arial" w:hAnsi="Arial" w:cs="Arial"/>
          <w:iCs/>
        </w:rPr>
        <w:t xml:space="preserve"> - </w:t>
      </w:r>
      <w:r w:rsidRPr="0047164A">
        <w:rPr>
          <w:rFonts w:ascii="Arial" w:hAnsi="Arial" w:cs="Arial"/>
        </w:rPr>
        <w:t>hitting, pushing, tripping, kicking, spitting on others etc</w:t>
      </w:r>
    </w:p>
    <w:p w:rsidR="00D14F06" w:rsidRPr="0047164A" w:rsidRDefault="00D14F06" w:rsidP="00D14F06">
      <w:pPr>
        <w:numPr>
          <w:ilvl w:val="0"/>
          <w:numId w:val="2"/>
        </w:numPr>
        <w:rPr>
          <w:rFonts w:ascii="Arial" w:hAnsi="Arial" w:cs="Arial"/>
        </w:rPr>
      </w:pPr>
      <w:r w:rsidRPr="0047164A">
        <w:rPr>
          <w:rFonts w:ascii="Arial" w:hAnsi="Arial" w:cs="Arial"/>
          <w:i/>
          <w:iCs/>
        </w:rPr>
        <w:t>Verbal</w:t>
      </w:r>
      <w:r w:rsidRPr="0047164A">
        <w:rPr>
          <w:rFonts w:ascii="Arial" w:hAnsi="Arial" w:cs="Arial"/>
          <w:iCs/>
        </w:rPr>
        <w:t xml:space="preserve"> - </w:t>
      </w:r>
      <w:r w:rsidRPr="0047164A">
        <w:rPr>
          <w:rFonts w:ascii="Arial" w:hAnsi="Arial" w:cs="Arial"/>
        </w:rPr>
        <w:t>teasing, using offensive names, ridiculing, spreading rumours etc</w:t>
      </w:r>
    </w:p>
    <w:p w:rsidR="00D14F06" w:rsidRPr="0047164A" w:rsidRDefault="00D14F06" w:rsidP="00D14F06">
      <w:pPr>
        <w:numPr>
          <w:ilvl w:val="0"/>
          <w:numId w:val="2"/>
        </w:numPr>
        <w:rPr>
          <w:rFonts w:ascii="Arial" w:hAnsi="Arial" w:cs="Arial"/>
        </w:rPr>
      </w:pPr>
      <w:r w:rsidRPr="0047164A">
        <w:rPr>
          <w:rFonts w:ascii="Arial" w:hAnsi="Arial" w:cs="Arial"/>
          <w:i/>
          <w:iCs/>
        </w:rPr>
        <w:t>Non-Verbal</w:t>
      </w:r>
      <w:r w:rsidR="00624FB7">
        <w:rPr>
          <w:rFonts w:ascii="Arial" w:hAnsi="Arial" w:cs="Arial"/>
          <w:i/>
          <w:iCs/>
        </w:rPr>
        <w:t>/Emotional</w:t>
      </w:r>
      <w:r w:rsidRPr="0047164A">
        <w:rPr>
          <w:rFonts w:ascii="Arial" w:hAnsi="Arial" w:cs="Arial"/>
          <w:iCs/>
        </w:rPr>
        <w:t xml:space="preserve"> - </w:t>
      </w:r>
      <w:r w:rsidRPr="0047164A">
        <w:rPr>
          <w:rFonts w:ascii="Arial" w:hAnsi="Arial" w:cs="Arial"/>
        </w:rPr>
        <w:t xml:space="preserve">writing offensive notes or graffiti about others, using </w:t>
      </w:r>
      <w:r w:rsidRPr="0047164A">
        <w:rPr>
          <w:rFonts w:ascii="Arial" w:hAnsi="Arial" w:cs="Arial"/>
        </w:rPr>
        <w:br/>
        <w:t>e-mail or text messaging to hurt others, rude gestures</w:t>
      </w:r>
      <w:r w:rsidR="00624FB7">
        <w:rPr>
          <w:rFonts w:ascii="Arial" w:hAnsi="Arial" w:cs="Arial"/>
        </w:rPr>
        <w:t>, exclusion,</w:t>
      </w:r>
      <w:r w:rsidRPr="0047164A">
        <w:rPr>
          <w:rFonts w:ascii="Arial" w:hAnsi="Arial" w:cs="Arial"/>
        </w:rPr>
        <w:t xml:space="preserve"> etc</w:t>
      </w:r>
    </w:p>
    <w:p w:rsidR="00D14F06" w:rsidRPr="0047164A" w:rsidRDefault="00D14F06" w:rsidP="00D14F06">
      <w:pPr>
        <w:numPr>
          <w:ilvl w:val="0"/>
          <w:numId w:val="2"/>
        </w:numPr>
        <w:rPr>
          <w:rFonts w:ascii="Arial" w:hAnsi="Arial" w:cs="Arial"/>
        </w:rPr>
      </w:pPr>
      <w:r w:rsidRPr="0047164A">
        <w:rPr>
          <w:rFonts w:ascii="Arial" w:hAnsi="Arial" w:cs="Arial"/>
          <w:i/>
          <w:iCs/>
        </w:rPr>
        <w:t>Exclusion</w:t>
      </w:r>
      <w:r w:rsidRPr="0047164A">
        <w:rPr>
          <w:rFonts w:ascii="Arial" w:hAnsi="Arial" w:cs="Arial"/>
          <w:iCs/>
        </w:rPr>
        <w:t xml:space="preserve"> - </w:t>
      </w:r>
      <w:r w:rsidRPr="0047164A">
        <w:rPr>
          <w:rFonts w:ascii="Arial" w:hAnsi="Arial" w:cs="Arial"/>
        </w:rPr>
        <w:t>deliberately excluding others from group, refusing to sit next to someone etc</w:t>
      </w:r>
    </w:p>
    <w:p w:rsidR="00D14F06" w:rsidRPr="0047164A" w:rsidRDefault="00D14F06" w:rsidP="00D14F06">
      <w:pPr>
        <w:numPr>
          <w:ilvl w:val="0"/>
          <w:numId w:val="2"/>
        </w:numPr>
        <w:rPr>
          <w:rFonts w:ascii="Arial" w:hAnsi="Arial" w:cs="Arial"/>
        </w:rPr>
      </w:pPr>
      <w:r w:rsidRPr="0047164A">
        <w:rPr>
          <w:rFonts w:ascii="Arial" w:hAnsi="Arial" w:cs="Arial"/>
          <w:i/>
          <w:iCs/>
        </w:rPr>
        <w:t>Extortion</w:t>
      </w:r>
      <w:r w:rsidRPr="0047164A">
        <w:rPr>
          <w:rFonts w:ascii="Arial" w:hAnsi="Arial" w:cs="Arial"/>
          <w:iCs/>
        </w:rPr>
        <w:t xml:space="preserve"> - </w:t>
      </w:r>
      <w:r w:rsidRPr="0047164A">
        <w:rPr>
          <w:rFonts w:ascii="Arial" w:hAnsi="Arial" w:cs="Arial"/>
        </w:rPr>
        <w:t>threatening to take someone's possessions, food or money etc</w:t>
      </w:r>
    </w:p>
    <w:p w:rsidR="00D14F06" w:rsidRPr="0047164A" w:rsidRDefault="00D14F06" w:rsidP="00D14F06">
      <w:pPr>
        <w:numPr>
          <w:ilvl w:val="0"/>
          <w:numId w:val="2"/>
        </w:numPr>
        <w:rPr>
          <w:rFonts w:ascii="Arial" w:hAnsi="Arial" w:cs="Arial"/>
        </w:rPr>
      </w:pPr>
      <w:r w:rsidRPr="0047164A">
        <w:rPr>
          <w:rFonts w:ascii="Arial" w:hAnsi="Arial" w:cs="Arial"/>
          <w:i/>
          <w:iCs/>
        </w:rPr>
        <w:t>Property</w:t>
      </w:r>
      <w:r w:rsidRPr="0047164A">
        <w:rPr>
          <w:rFonts w:ascii="Arial" w:hAnsi="Arial" w:cs="Arial"/>
          <w:iCs/>
        </w:rPr>
        <w:t xml:space="preserve"> - </w:t>
      </w:r>
      <w:r w:rsidRPr="0047164A">
        <w:rPr>
          <w:rFonts w:ascii="Arial" w:hAnsi="Arial" w:cs="Arial"/>
        </w:rPr>
        <w:t>stealing, hiding, damaging or destroying property etc</w:t>
      </w:r>
    </w:p>
    <w:p w:rsidR="00D14F06" w:rsidRPr="0047164A" w:rsidRDefault="00D14F06" w:rsidP="00D14F06">
      <w:pPr>
        <w:numPr>
          <w:ilvl w:val="0"/>
          <w:numId w:val="2"/>
        </w:numPr>
        <w:rPr>
          <w:rFonts w:ascii="Arial" w:hAnsi="Arial" w:cs="Arial"/>
          <w:i/>
        </w:rPr>
      </w:pPr>
      <w:r w:rsidRPr="0047164A">
        <w:rPr>
          <w:rFonts w:ascii="Arial" w:hAnsi="Arial" w:cs="Arial"/>
          <w:i/>
        </w:rPr>
        <w:t>Cyber</w:t>
      </w:r>
      <w:r w:rsidRPr="0047164A">
        <w:rPr>
          <w:rFonts w:ascii="Arial" w:hAnsi="Arial" w:cs="Arial"/>
        </w:rPr>
        <w:t xml:space="preserve"> - any form of bullying which is carried out through electronic means such as mobile phones, email, chat room, social networking, ‘sms’, web page etc</w:t>
      </w:r>
    </w:p>
    <w:p w:rsidR="00A3772B" w:rsidRDefault="00A3772B" w:rsidP="00D14F06">
      <w:pPr>
        <w:outlineLvl w:val="0"/>
        <w:rPr>
          <w:rFonts w:ascii="Arial" w:eastAsia="Arial Unicode MS" w:hAnsi="Arial" w:cs="Arial"/>
          <w:b/>
          <w:bCs/>
          <w:color w:val="000080"/>
          <w:sz w:val="28"/>
          <w:szCs w:val="28"/>
        </w:rPr>
      </w:pPr>
    </w:p>
    <w:p w:rsidR="00D14F06" w:rsidRPr="0047164A" w:rsidRDefault="00D14F06" w:rsidP="00D14F06">
      <w:pPr>
        <w:outlineLvl w:val="0"/>
        <w:rPr>
          <w:rFonts w:ascii="Arial" w:eastAsia="Arial Unicode MS" w:hAnsi="Arial" w:cs="Arial"/>
          <w:b/>
          <w:bCs/>
          <w:color w:val="000080"/>
          <w:sz w:val="28"/>
          <w:szCs w:val="28"/>
        </w:rPr>
      </w:pPr>
      <w:r w:rsidRPr="0047164A">
        <w:rPr>
          <w:rFonts w:ascii="Arial" w:eastAsia="Arial Unicode MS" w:hAnsi="Arial" w:cs="Arial"/>
          <w:b/>
          <w:bCs/>
          <w:color w:val="000080"/>
          <w:sz w:val="28"/>
          <w:szCs w:val="28"/>
        </w:rPr>
        <w:t xml:space="preserve">How do we prevent bullying </w:t>
      </w:r>
      <w:r w:rsidR="00A3772B">
        <w:rPr>
          <w:rFonts w:ascii="Arial" w:eastAsia="Arial Unicode MS" w:hAnsi="Arial" w:cs="Arial"/>
          <w:b/>
          <w:bCs/>
          <w:color w:val="000080"/>
          <w:sz w:val="28"/>
          <w:szCs w:val="28"/>
        </w:rPr>
        <w:t>at St Mary</w:t>
      </w:r>
      <w:r w:rsidR="00624B3A" w:rsidRPr="0047164A">
        <w:rPr>
          <w:rFonts w:ascii="Arial" w:eastAsia="Arial Unicode MS" w:hAnsi="Arial" w:cs="Arial"/>
          <w:b/>
          <w:bCs/>
          <w:color w:val="000080"/>
          <w:sz w:val="28"/>
          <w:szCs w:val="28"/>
        </w:rPr>
        <w:t>’s</w:t>
      </w:r>
      <w:r w:rsidRPr="0047164A">
        <w:rPr>
          <w:rFonts w:ascii="Arial" w:eastAsia="Arial Unicode MS" w:hAnsi="Arial" w:cs="Arial"/>
          <w:b/>
          <w:bCs/>
          <w:color w:val="000080"/>
          <w:sz w:val="28"/>
          <w:szCs w:val="28"/>
        </w:rPr>
        <w:t xml:space="preserve"> School? </w:t>
      </w:r>
    </w:p>
    <w:p w:rsidR="00D14F06" w:rsidRDefault="00D14F06" w:rsidP="00D14F06">
      <w:pPr>
        <w:tabs>
          <w:tab w:val="left" w:pos="180"/>
        </w:tabs>
        <w:jc w:val="both"/>
        <w:rPr>
          <w:rFonts w:ascii="Arial" w:hAnsi="Arial" w:cs="Arial"/>
          <w:sz w:val="22"/>
          <w:szCs w:val="22"/>
        </w:rPr>
      </w:pPr>
    </w:p>
    <w:p w:rsidR="00C03959" w:rsidRDefault="00D14F06" w:rsidP="00A3772B">
      <w:pPr>
        <w:tabs>
          <w:tab w:val="left" w:pos="180"/>
        </w:tabs>
        <w:jc w:val="both"/>
        <w:rPr>
          <w:rFonts w:ascii="Arial" w:hAnsi="Arial" w:cs="Arial"/>
        </w:rPr>
      </w:pPr>
      <w:r w:rsidRPr="0047164A">
        <w:rPr>
          <w:rFonts w:ascii="Arial" w:hAnsi="Arial" w:cs="Arial"/>
        </w:rPr>
        <w:t>We believe</w:t>
      </w:r>
      <w:r w:rsidR="00D631AD">
        <w:rPr>
          <w:rFonts w:ascii="Arial" w:hAnsi="Arial" w:cs="Arial"/>
        </w:rPr>
        <w:t>,</w:t>
      </w:r>
      <w:r w:rsidRPr="0047164A">
        <w:rPr>
          <w:rFonts w:ascii="Arial" w:hAnsi="Arial" w:cs="Arial"/>
        </w:rPr>
        <w:t xml:space="preserve"> based on research</w:t>
      </w:r>
      <w:r w:rsidR="00D631AD">
        <w:rPr>
          <w:rFonts w:ascii="Arial" w:hAnsi="Arial" w:cs="Arial"/>
        </w:rPr>
        <w:t>,</w:t>
      </w:r>
      <w:r w:rsidRPr="0047164A">
        <w:rPr>
          <w:rFonts w:ascii="Arial" w:hAnsi="Arial" w:cs="Arial"/>
        </w:rPr>
        <w:t xml:space="preserve"> that prevention strategies through education that involve the whole school community [students, staff and parents]  are more likely to reduce bullyi</w:t>
      </w:r>
      <w:r w:rsidR="00A3772B">
        <w:rPr>
          <w:rFonts w:ascii="Arial" w:hAnsi="Arial" w:cs="Arial"/>
        </w:rPr>
        <w:t>ng.  Therefore, at St Mary</w:t>
      </w:r>
      <w:r w:rsidR="00624B3A" w:rsidRPr="0047164A">
        <w:rPr>
          <w:rFonts w:ascii="Arial" w:hAnsi="Arial" w:cs="Arial"/>
        </w:rPr>
        <w:t>’s Catholic</w:t>
      </w:r>
      <w:r w:rsidRPr="0047164A">
        <w:rPr>
          <w:rFonts w:ascii="Arial" w:hAnsi="Arial" w:cs="Arial"/>
        </w:rPr>
        <w:t xml:space="preserve"> School we recognise that we all share the responsibility to prevent bullying. The Catholic Worldview which represents the antithesis of bullying will be taught explicitly, continually modelled, clearly demonstrated and generously affirmed across all facets of school life.</w:t>
      </w:r>
    </w:p>
    <w:p w:rsidR="00A3772B" w:rsidRPr="00A3772B" w:rsidRDefault="00A3772B" w:rsidP="00A3772B">
      <w:pPr>
        <w:tabs>
          <w:tab w:val="left" w:pos="180"/>
        </w:tabs>
        <w:jc w:val="both"/>
        <w:rPr>
          <w:rFonts w:ascii="Arial" w:hAnsi="Arial" w:cs="Arial"/>
        </w:rPr>
      </w:pPr>
    </w:p>
    <w:p w:rsidR="000930CD" w:rsidRDefault="000930CD" w:rsidP="00A45990">
      <w:pPr>
        <w:rPr>
          <w:rFonts w:ascii="Arial" w:hAnsi="Arial" w:cs="Arial"/>
          <w:b/>
          <w:color w:val="000080"/>
          <w:sz w:val="28"/>
          <w:szCs w:val="28"/>
        </w:rPr>
      </w:pPr>
    </w:p>
    <w:p w:rsidR="000930CD" w:rsidRDefault="000930CD" w:rsidP="00A45990">
      <w:pPr>
        <w:rPr>
          <w:rFonts w:ascii="Arial" w:hAnsi="Arial" w:cs="Arial"/>
          <w:b/>
          <w:color w:val="000080"/>
          <w:sz w:val="28"/>
          <w:szCs w:val="28"/>
        </w:rPr>
      </w:pPr>
    </w:p>
    <w:p w:rsidR="000930CD" w:rsidRDefault="000930CD" w:rsidP="00A45990">
      <w:pPr>
        <w:rPr>
          <w:rFonts w:ascii="Arial" w:hAnsi="Arial" w:cs="Arial"/>
          <w:b/>
          <w:color w:val="000080"/>
          <w:sz w:val="28"/>
          <w:szCs w:val="28"/>
        </w:rPr>
      </w:pPr>
    </w:p>
    <w:p w:rsidR="00A45990" w:rsidRPr="0047164A" w:rsidRDefault="00A3772B" w:rsidP="00A45990">
      <w:pPr>
        <w:rPr>
          <w:rFonts w:ascii="Arial" w:hAnsi="Arial" w:cs="Arial"/>
          <w:b/>
          <w:color w:val="000080"/>
          <w:sz w:val="28"/>
          <w:szCs w:val="28"/>
        </w:rPr>
      </w:pPr>
      <w:r>
        <w:rPr>
          <w:rFonts w:ascii="Arial" w:hAnsi="Arial" w:cs="Arial"/>
          <w:b/>
          <w:color w:val="000080"/>
          <w:sz w:val="28"/>
          <w:szCs w:val="28"/>
        </w:rPr>
        <w:lastRenderedPageBreak/>
        <w:t>At St Mary</w:t>
      </w:r>
      <w:r w:rsidR="008C2FE1" w:rsidRPr="0047164A">
        <w:rPr>
          <w:rFonts w:ascii="Arial" w:hAnsi="Arial" w:cs="Arial"/>
          <w:b/>
          <w:color w:val="000080"/>
          <w:sz w:val="28"/>
          <w:szCs w:val="28"/>
        </w:rPr>
        <w:t>’s Catholic</w:t>
      </w:r>
      <w:r w:rsidR="00A45990" w:rsidRPr="0047164A">
        <w:rPr>
          <w:rFonts w:ascii="Arial" w:hAnsi="Arial" w:cs="Arial"/>
          <w:b/>
          <w:color w:val="000080"/>
          <w:sz w:val="28"/>
          <w:szCs w:val="28"/>
        </w:rPr>
        <w:t xml:space="preserve"> School we adopt the following strategies to prevent bullying: </w:t>
      </w:r>
    </w:p>
    <w:p w:rsidR="00EE72A5" w:rsidRDefault="00EE72A5" w:rsidP="00D631AD">
      <w:pPr>
        <w:rPr>
          <w:rFonts w:ascii="Arial" w:hAnsi="Arial" w:cs="Arial"/>
          <w:color w:val="000080"/>
          <w:sz w:val="28"/>
          <w:szCs w:val="28"/>
          <w:u w:val="single"/>
        </w:rPr>
      </w:pPr>
    </w:p>
    <w:p w:rsidR="000930CD" w:rsidRDefault="00A45990" w:rsidP="00694C61">
      <w:pPr>
        <w:rPr>
          <w:rFonts w:ascii="Arial" w:hAnsi="Arial" w:cs="Arial"/>
          <w:color w:val="000080"/>
          <w:sz w:val="28"/>
          <w:szCs w:val="28"/>
          <w:u w:val="single"/>
        </w:rPr>
      </w:pPr>
      <w:r w:rsidRPr="00D631AD">
        <w:rPr>
          <w:rFonts w:ascii="Arial" w:hAnsi="Arial" w:cs="Arial"/>
          <w:color w:val="000080"/>
          <w:sz w:val="28"/>
          <w:szCs w:val="28"/>
          <w:u w:val="single"/>
        </w:rPr>
        <w:t>Explicit teaching of positive behaviours embedded within the curr</w:t>
      </w:r>
      <w:r w:rsidR="00694C61" w:rsidRPr="00D631AD">
        <w:rPr>
          <w:rFonts w:ascii="Arial" w:hAnsi="Arial" w:cs="Arial"/>
          <w:color w:val="000080"/>
          <w:sz w:val="28"/>
          <w:szCs w:val="28"/>
          <w:u w:val="single"/>
        </w:rPr>
        <w:t>iculum.</w:t>
      </w:r>
    </w:p>
    <w:p w:rsidR="00A3772B" w:rsidRPr="000930CD" w:rsidRDefault="00A3772B" w:rsidP="00694C61">
      <w:pPr>
        <w:rPr>
          <w:rFonts w:ascii="Arial" w:hAnsi="Arial" w:cs="Arial"/>
          <w:color w:val="000080"/>
          <w:sz w:val="28"/>
          <w:szCs w:val="28"/>
          <w:u w:val="single"/>
        </w:rPr>
      </w:pPr>
      <w:r>
        <w:rPr>
          <w:rFonts w:ascii="Arial" w:hAnsi="Arial" w:cs="Arial"/>
          <w:b/>
        </w:rPr>
        <w:t>Positive Behaviours for Learning (PBL)</w:t>
      </w:r>
    </w:p>
    <w:p w:rsidR="00A3772B" w:rsidRPr="00A3772B" w:rsidRDefault="00A3772B" w:rsidP="00694C61">
      <w:pPr>
        <w:rPr>
          <w:rFonts w:ascii="Arial" w:hAnsi="Arial" w:cs="Arial"/>
        </w:rPr>
      </w:pPr>
      <w:r>
        <w:rPr>
          <w:rFonts w:ascii="Arial" w:hAnsi="Arial" w:cs="Arial"/>
        </w:rPr>
        <w:t>Our behaviour management strategies include explicit PBL lessons on Listen, Love and Learn which are taught during Religious Education and Personal Development and Health and underpin all other curriculum areas</w:t>
      </w:r>
    </w:p>
    <w:p w:rsidR="00694C61" w:rsidRPr="00FE0E35" w:rsidRDefault="00694C61" w:rsidP="00694C61">
      <w:pPr>
        <w:rPr>
          <w:rFonts w:ascii="Arial" w:hAnsi="Arial" w:cs="Arial"/>
          <w:b/>
        </w:rPr>
      </w:pPr>
      <w:r w:rsidRPr="00FE0E35">
        <w:rPr>
          <w:rFonts w:ascii="Arial" w:hAnsi="Arial" w:cs="Arial"/>
          <w:b/>
        </w:rPr>
        <w:t xml:space="preserve">Peer Support </w:t>
      </w:r>
    </w:p>
    <w:p w:rsidR="00694C61" w:rsidRPr="00FE0E35" w:rsidRDefault="00694C61" w:rsidP="00694C61">
      <w:pPr>
        <w:rPr>
          <w:rFonts w:ascii="Arial" w:hAnsi="Arial" w:cs="Arial"/>
        </w:rPr>
      </w:pPr>
      <w:r w:rsidRPr="00FE0E35">
        <w:rPr>
          <w:rFonts w:ascii="Arial" w:hAnsi="Arial" w:cs="Arial"/>
        </w:rPr>
        <w:t>Anti Bullying Modules:</w:t>
      </w:r>
    </w:p>
    <w:p w:rsidR="00694C61" w:rsidRPr="00FE0E35" w:rsidRDefault="00694C61" w:rsidP="00694C61">
      <w:pPr>
        <w:rPr>
          <w:rFonts w:ascii="Arial" w:hAnsi="Arial" w:cs="Arial"/>
        </w:rPr>
      </w:pPr>
      <w:r w:rsidRPr="00FE0E35">
        <w:rPr>
          <w:rFonts w:ascii="Arial" w:hAnsi="Arial" w:cs="Arial"/>
        </w:rPr>
        <w:t>Relationships</w:t>
      </w:r>
    </w:p>
    <w:p w:rsidR="00694C61" w:rsidRPr="00FE0E35" w:rsidRDefault="00694C61" w:rsidP="00694C61">
      <w:pPr>
        <w:rPr>
          <w:rFonts w:ascii="Arial" w:hAnsi="Arial" w:cs="Arial"/>
        </w:rPr>
      </w:pPr>
      <w:r w:rsidRPr="00FE0E35">
        <w:rPr>
          <w:rFonts w:ascii="Arial" w:hAnsi="Arial" w:cs="Arial"/>
        </w:rPr>
        <w:t>Resilience</w:t>
      </w:r>
    </w:p>
    <w:p w:rsidR="00694C61" w:rsidRPr="00FE0E35" w:rsidRDefault="00694C61" w:rsidP="00694C61">
      <w:pPr>
        <w:rPr>
          <w:rFonts w:ascii="Arial" w:hAnsi="Arial" w:cs="Arial"/>
        </w:rPr>
      </w:pPr>
      <w:r w:rsidRPr="00FE0E35">
        <w:rPr>
          <w:rFonts w:ascii="Arial" w:hAnsi="Arial" w:cs="Arial"/>
        </w:rPr>
        <w:t>Values</w:t>
      </w:r>
    </w:p>
    <w:p w:rsidR="00694C61" w:rsidRPr="00FE0E35" w:rsidRDefault="00694C61" w:rsidP="00694C61">
      <w:pPr>
        <w:rPr>
          <w:rFonts w:ascii="Arial" w:hAnsi="Arial" w:cs="Arial"/>
        </w:rPr>
      </w:pPr>
      <w:r w:rsidRPr="00FE0E35">
        <w:rPr>
          <w:rFonts w:ascii="Arial" w:hAnsi="Arial" w:cs="Arial"/>
        </w:rPr>
        <w:t xml:space="preserve">Optimism </w:t>
      </w:r>
    </w:p>
    <w:p w:rsidR="00694C61" w:rsidRPr="00FE0E35" w:rsidRDefault="00694C61" w:rsidP="00694C61">
      <w:pPr>
        <w:rPr>
          <w:rFonts w:ascii="Arial" w:hAnsi="Arial" w:cs="Arial"/>
        </w:rPr>
      </w:pPr>
      <w:r w:rsidRPr="00FE0E35">
        <w:rPr>
          <w:rFonts w:ascii="Arial" w:hAnsi="Arial" w:cs="Arial"/>
        </w:rPr>
        <w:t>Keeping Friends</w:t>
      </w:r>
    </w:p>
    <w:p w:rsidR="00694C61" w:rsidRPr="00FE0E35" w:rsidRDefault="00694C61" w:rsidP="00694C61">
      <w:pPr>
        <w:rPr>
          <w:rFonts w:ascii="Arial" w:hAnsi="Arial" w:cs="Arial"/>
          <w:b/>
        </w:rPr>
      </w:pPr>
      <w:r w:rsidRPr="00FE0E35">
        <w:rPr>
          <w:rFonts w:ascii="Arial" w:hAnsi="Arial" w:cs="Arial"/>
          <w:b/>
        </w:rPr>
        <w:t xml:space="preserve">Seasons for Growth: </w:t>
      </w:r>
    </w:p>
    <w:p w:rsidR="00694C61" w:rsidRPr="00A3772B" w:rsidRDefault="00694C61" w:rsidP="00694C61">
      <w:pPr>
        <w:rPr>
          <w:rFonts w:ascii="Arial" w:hAnsi="Arial" w:cs="Arial"/>
        </w:rPr>
      </w:pPr>
      <w:r w:rsidRPr="00FE0E35">
        <w:rPr>
          <w:rFonts w:ascii="Arial" w:hAnsi="Arial" w:cs="Arial"/>
        </w:rPr>
        <w:t>A program helping children who have experienced some grief and loss through death, divorce or separation.</w:t>
      </w:r>
    </w:p>
    <w:p w:rsidR="00694C61" w:rsidRPr="00FE0E35" w:rsidRDefault="00694C61" w:rsidP="00694C61">
      <w:pPr>
        <w:rPr>
          <w:rFonts w:ascii="Arial" w:hAnsi="Arial" w:cs="Arial"/>
          <w:b/>
        </w:rPr>
      </w:pPr>
      <w:r w:rsidRPr="00FE0E35">
        <w:rPr>
          <w:rFonts w:ascii="Arial" w:hAnsi="Arial" w:cs="Arial"/>
          <w:b/>
        </w:rPr>
        <w:t>Community Circles:</w:t>
      </w:r>
    </w:p>
    <w:p w:rsidR="00694C61" w:rsidRPr="00A3772B" w:rsidRDefault="00694C61" w:rsidP="00694C61">
      <w:pPr>
        <w:rPr>
          <w:rFonts w:ascii="Arial" w:hAnsi="Arial" w:cs="Arial"/>
        </w:rPr>
      </w:pPr>
      <w:r w:rsidRPr="00FE0E35">
        <w:rPr>
          <w:rFonts w:ascii="Arial" w:hAnsi="Arial" w:cs="Arial"/>
        </w:rPr>
        <w:t xml:space="preserve">Community Circles are a way of ensuring a collaborative, respectful approach to discussions.  </w:t>
      </w:r>
    </w:p>
    <w:p w:rsidR="00694C61" w:rsidRPr="00FE0E35" w:rsidRDefault="00694C61" w:rsidP="00694C61">
      <w:pPr>
        <w:rPr>
          <w:rFonts w:ascii="Arial" w:hAnsi="Arial" w:cs="Arial"/>
          <w:b/>
        </w:rPr>
      </w:pPr>
      <w:r w:rsidRPr="00FE0E35">
        <w:rPr>
          <w:rFonts w:ascii="Arial" w:hAnsi="Arial" w:cs="Arial"/>
          <w:b/>
        </w:rPr>
        <w:t>PDH Units of work:</w:t>
      </w:r>
    </w:p>
    <w:p w:rsidR="00694C61" w:rsidRPr="00FE0E35" w:rsidRDefault="00694C61" w:rsidP="00694C61">
      <w:pPr>
        <w:rPr>
          <w:rFonts w:ascii="Arial" w:hAnsi="Arial" w:cs="Arial"/>
        </w:rPr>
      </w:pPr>
      <w:r w:rsidRPr="00FE0E35">
        <w:rPr>
          <w:rFonts w:ascii="Arial" w:hAnsi="Arial" w:cs="Arial"/>
        </w:rPr>
        <w:t>Me and My Mates (ES 1)</w:t>
      </w:r>
    </w:p>
    <w:p w:rsidR="00694C61" w:rsidRPr="00FE0E35" w:rsidRDefault="00694C61" w:rsidP="00694C61">
      <w:pPr>
        <w:rPr>
          <w:rFonts w:ascii="Arial" w:hAnsi="Arial" w:cs="Arial"/>
        </w:rPr>
      </w:pPr>
      <w:r w:rsidRPr="00FE0E35">
        <w:rPr>
          <w:rFonts w:ascii="Arial" w:hAnsi="Arial" w:cs="Arial"/>
        </w:rPr>
        <w:t>Who Am I ?   (S 1)</w:t>
      </w:r>
    </w:p>
    <w:p w:rsidR="00694C61" w:rsidRPr="00FE0E35" w:rsidRDefault="00694C61" w:rsidP="00694C61">
      <w:pPr>
        <w:rPr>
          <w:rFonts w:ascii="Arial" w:hAnsi="Arial" w:cs="Arial"/>
        </w:rPr>
      </w:pPr>
      <w:r w:rsidRPr="00FE0E35">
        <w:rPr>
          <w:rFonts w:ascii="Arial" w:hAnsi="Arial" w:cs="Arial"/>
        </w:rPr>
        <w:t>Getting along with others, (S 1)</w:t>
      </w:r>
    </w:p>
    <w:p w:rsidR="00694C61" w:rsidRPr="00FE0E35" w:rsidRDefault="00694C61" w:rsidP="00694C61">
      <w:pPr>
        <w:rPr>
          <w:rFonts w:ascii="Arial" w:hAnsi="Arial" w:cs="Arial"/>
        </w:rPr>
      </w:pPr>
      <w:r w:rsidRPr="00FE0E35">
        <w:rPr>
          <w:rFonts w:ascii="Arial" w:hAnsi="Arial" w:cs="Arial"/>
        </w:rPr>
        <w:t>Me Myself and I  (S 2)</w:t>
      </w:r>
    </w:p>
    <w:p w:rsidR="00694C61" w:rsidRPr="00FE0E35" w:rsidRDefault="00694C61" w:rsidP="00694C61">
      <w:pPr>
        <w:rPr>
          <w:rFonts w:ascii="Arial" w:hAnsi="Arial" w:cs="Arial"/>
        </w:rPr>
      </w:pPr>
      <w:r w:rsidRPr="00FE0E35">
        <w:rPr>
          <w:rFonts w:ascii="Arial" w:hAnsi="Arial" w:cs="Arial"/>
        </w:rPr>
        <w:t>You, Me and Us  (S 3)</w:t>
      </w:r>
    </w:p>
    <w:p w:rsidR="00694C61" w:rsidRPr="00FE0E35" w:rsidRDefault="00694C61" w:rsidP="00694C61">
      <w:pPr>
        <w:rPr>
          <w:rFonts w:ascii="Arial" w:hAnsi="Arial" w:cs="Arial"/>
        </w:rPr>
      </w:pPr>
      <w:r w:rsidRPr="00FE0E35">
        <w:rPr>
          <w:rFonts w:ascii="Arial" w:hAnsi="Arial" w:cs="Arial"/>
        </w:rPr>
        <w:t>Personal Power  (S 3)</w:t>
      </w:r>
    </w:p>
    <w:p w:rsidR="007F60AD" w:rsidRPr="007F60AD" w:rsidRDefault="007F60AD" w:rsidP="00430563">
      <w:pPr>
        <w:rPr>
          <w:rFonts w:ascii="Arial" w:hAnsi="Arial" w:cs="Arial"/>
          <w:b/>
        </w:rPr>
      </w:pPr>
    </w:p>
    <w:p w:rsidR="00A45990" w:rsidRPr="00D631AD" w:rsidRDefault="00A45990" w:rsidP="00D631AD">
      <w:pPr>
        <w:rPr>
          <w:rFonts w:ascii="Arial" w:hAnsi="Arial" w:cs="Arial"/>
          <w:color w:val="000080"/>
          <w:sz w:val="28"/>
          <w:szCs w:val="28"/>
          <w:u w:val="single"/>
        </w:rPr>
      </w:pPr>
      <w:r w:rsidRPr="00D631AD">
        <w:rPr>
          <w:rFonts w:ascii="Arial" w:hAnsi="Arial" w:cs="Arial"/>
          <w:color w:val="000080"/>
          <w:sz w:val="28"/>
          <w:szCs w:val="28"/>
          <w:u w:val="single"/>
        </w:rPr>
        <w:t>Regularly</w:t>
      </w:r>
      <w:r w:rsidR="00D81C64" w:rsidRPr="00D631AD">
        <w:rPr>
          <w:rFonts w:ascii="Arial" w:hAnsi="Arial" w:cs="Arial"/>
          <w:color w:val="000080"/>
          <w:sz w:val="28"/>
          <w:szCs w:val="28"/>
          <w:u w:val="single"/>
        </w:rPr>
        <w:t xml:space="preserve"> developing,</w:t>
      </w:r>
      <w:r w:rsidRPr="00D631AD">
        <w:rPr>
          <w:rFonts w:ascii="Arial" w:hAnsi="Arial" w:cs="Arial"/>
          <w:color w:val="000080"/>
          <w:sz w:val="28"/>
          <w:szCs w:val="28"/>
          <w:u w:val="single"/>
        </w:rPr>
        <w:t xml:space="preserve"> recognising and acknowledging students who demonstrate appropriate behaviours that promote and restore right relationships</w:t>
      </w:r>
    </w:p>
    <w:p w:rsidR="001F7F87" w:rsidRDefault="00A3772B" w:rsidP="001F7F87">
      <w:pPr>
        <w:rPr>
          <w:rFonts w:ascii="Arial" w:hAnsi="Arial" w:cs="Arial"/>
        </w:rPr>
      </w:pPr>
      <w:r>
        <w:rPr>
          <w:rFonts w:ascii="Arial" w:hAnsi="Arial" w:cs="Arial"/>
        </w:rPr>
        <w:t>Weekly class awards</w:t>
      </w:r>
    </w:p>
    <w:p w:rsidR="00A3772B" w:rsidRPr="00FE0E35" w:rsidRDefault="000930CD" w:rsidP="001F7F87">
      <w:pPr>
        <w:rPr>
          <w:rFonts w:ascii="Arial" w:hAnsi="Arial" w:cs="Arial"/>
        </w:rPr>
      </w:pPr>
      <w:r>
        <w:rPr>
          <w:rFonts w:ascii="Arial" w:hAnsi="Arial" w:cs="Arial"/>
        </w:rPr>
        <w:t>St Mary’s Values awards</w:t>
      </w:r>
    </w:p>
    <w:p w:rsidR="001F7F87" w:rsidRPr="00FE0E35" w:rsidRDefault="001F7F87" w:rsidP="001F7F87">
      <w:pPr>
        <w:rPr>
          <w:rFonts w:ascii="Arial" w:hAnsi="Arial" w:cs="Arial"/>
        </w:rPr>
      </w:pPr>
      <w:r w:rsidRPr="00FE0E35">
        <w:rPr>
          <w:rFonts w:ascii="Arial" w:hAnsi="Arial" w:cs="Arial"/>
        </w:rPr>
        <w:t>Sport awards</w:t>
      </w:r>
    </w:p>
    <w:p w:rsidR="00A3772B" w:rsidRDefault="001F7F87" w:rsidP="001F7F87">
      <w:pPr>
        <w:rPr>
          <w:rFonts w:ascii="Arial" w:hAnsi="Arial" w:cs="Arial"/>
        </w:rPr>
      </w:pPr>
      <w:r w:rsidRPr="00FE0E35">
        <w:rPr>
          <w:rFonts w:ascii="Arial" w:hAnsi="Arial" w:cs="Arial"/>
        </w:rPr>
        <w:t>Student Leadership Program</w:t>
      </w:r>
      <w:r w:rsidR="00430563">
        <w:rPr>
          <w:rFonts w:ascii="Arial" w:hAnsi="Arial" w:cs="Arial"/>
        </w:rPr>
        <w:t xml:space="preserve"> </w:t>
      </w:r>
    </w:p>
    <w:p w:rsidR="00A3772B" w:rsidRDefault="00A3772B" w:rsidP="001F7F87">
      <w:pPr>
        <w:rPr>
          <w:rFonts w:ascii="Arial" w:hAnsi="Arial" w:cs="Arial"/>
        </w:rPr>
      </w:pPr>
      <w:r>
        <w:rPr>
          <w:rFonts w:ascii="Arial" w:hAnsi="Arial" w:cs="Arial"/>
        </w:rPr>
        <w:t xml:space="preserve">Student Representative Council </w:t>
      </w:r>
    </w:p>
    <w:p w:rsidR="001F7F87" w:rsidRPr="00FE0E35" w:rsidRDefault="00A3772B" w:rsidP="001F7F87">
      <w:pPr>
        <w:rPr>
          <w:rFonts w:ascii="Arial" w:hAnsi="Arial" w:cs="Arial"/>
        </w:rPr>
      </w:pPr>
      <w:r>
        <w:rPr>
          <w:rFonts w:ascii="Arial" w:hAnsi="Arial" w:cs="Arial"/>
        </w:rPr>
        <w:t>Stage 3</w:t>
      </w:r>
      <w:r w:rsidR="001F7F87" w:rsidRPr="00FE0E35">
        <w:rPr>
          <w:rFonts w:ascii="Arial" w:hAnsi="Arial" w:cs="Arial"/>
        </w:rPr>
        <w:t xml:space="preserve"> and Kindergarten Buddy Program </w:t>
      </w:r>
    </w:p>
    <w:p w:rsidR="001F7F87" w:rsidRPr="00FE0E35" w:rsidRDefault="001F7F87" w:rsidP="001F7F87">
      <w:pPr>
        <w:rPr>
          <w:rFonts w:ascii="Arial" w:hAnsi="Arial" w:cs="Arial"/>
        </w:rPr>
      </w:pPr>
      <w:r w:rsidRPr="00FE0E35">
        <w:rPr>
          <w:rFonts w:ascii="Arial" w:hAnsi="Arial" w:cs="Arial"/>
        </w:rPr>
        <w:t>School Assemblies</w:t>
      </w:r>
    </w:p>
    <w:p w:rsidR="001F7F87" w:rsidRPr="00FE0E35" w:rsidRDefault="001F7F87" w:rsidP="001F7F87">
      <w:pPr>
        <w:rPr>
          <w:rFonts w:ascii="Arial" w:hAnsi="Arial" w:cs="Arial"/>
        </w:rPr>
      </w:pPr>
      <w:r w:rsidRPr="00FE0E35">
        <w:rPr>
          <w:rFonts w:ascii="Arial" w:hAnsi="Arial" w:cs="Arial"/>
        </w:rPr>
        <w:t>Regular communication of achievement in the newsletter.</w:t>
      </w:r>
    </w:p>
    <w:p w:rsidR="00A3772B" w:rsidRDefault="00A3772B" w:rsidP="007F60AD">
      <w:pPr>
        <w:rPr>
          <w:rFonts w:ascii="Arial" w:hAnsi="Arial" w:cs="Arial"/>
          <w:color w:val="0000FF"/>
          <w:sz w:val="22"/>
          <w:szCs w:val="22"/>
        </w:rPr>
      </w:pPr>
    </w:p>
    <w:p w:rsidR="00D631AD" w:rsidRDefault="00D631AD" w:rsidP="00D631AD">
      <w:pPr>
        <w:ind w:left="360"/>
        <w:rPr>
          <w:rFonts w:ascii="Arial" w:hAnsi="Arial" w:cs="Arial"/>
          <w:color w:val="0000FF"/>
          <w:sz w:val="22"/>
          <w:szCs w:val="22"/>
        </w:rPr>
      </w:pPr>
    </w:p>
    <w:p w:rsidR="00A45990" w:rsidRPr="00D631AD" w:rsidRDefault="00A45990" w:rsidP="000930CD">
      <w:pPr>
        <w:rPr>
          <w:rFonts w:ascii="Arial" w:hAnsi="Arial" w:cs="Arial"/>
          <w:color w:val="000080"/>
          <w:sz w:val="28"/>
          <w:szCs w:val="28"/>
          <w:u w:val="single"/>
        </w:rPr>
      </w:pPr>
      <w:r w:rsidRPr="00D631AD">
        <w:rPr>
          <w:rFonts w:ascii="Arial" w:hAnsi="Arial" w:cs="Arial"/>
          <w:color w:val="000080"/>
          <w:sz w:val="28"/>
          <w:szCs w:val="28"/>
          <w:u w:val="single"/>
        </w:rPr>
        <w:t>Vigilant classroom, playground and transition supervision</w:t>
      </w:r>
    </w:p>
    <w:p w:rsidR="001F7F87" w:rsidRPr="001F7F87" w:rsidRDefault="001F7F87" w:rsidP="001F7F87">
      <w:pPr>
        <w:rPr>
          <w:rFonts w:ascii="Arial" w:hAnsi="Arial" w:cs="Arial"/>
        </w:rPr>
      </w:pPr>
      <w:r w:rsidRPr="001F7F87">
        <w:rPr>
          <w:rFonts w:ascii="Arial" w:hAnsi="Arial" w:cs="Arial"/>
        </w:rPr>
        <w:t>Teachers are prompt for playground duty.</w:t>
      </w:r>
    </w:p>
    <w:p w:rsidR="001F7F87" w:rsidRPr="001F7F87" w:rsidRDefault="001F7F87" w:rsidP="001F7F87">
      <w:pPr>
        <w:rPr>
          <w:rFonts w:ascii="Arial" w:hAnsi="Arial" w:cs="Arial"/>
        </w:rPr>
      </w:pPr>
      <w:r w:rsidRPr="001F7F87">
        <w:rPr>
          <w:rFonts w:ascii="Arial" w:hAnsi="Arial" w:cs="Arial"/>
        </w:rPr>
        <w:t xml:space="preserve">Teachers accompany class to and from the playground areas for playtimes.  </w:t>
      </w:r>
    </w:p>
    <w:p w:rsidR="001F7F87" w:rsidRPr="001F7F87" w:rsidRDefault="001F7F87" w:rsidP="001F7F87">
      <w:pPr>
        <w:rPr>
          <w:rFonts w:ascii="Arial" w:hAnsi="Arial" w:cs="Arial"/>
        </w:rPr>
      </w:pPr>
      <w:r w:rsidRPr="001F7F87">
        <w:rPr>
          <w:rFonts w:ascii="Arial" w:hAnsi="Arial" w:cs="Arial"/>
        </w:rPr>
        <w:t>Teachers accompany class to playground for dismissal after school.</w:t>
      </w:r>
    </w:p>
    <w:p w:rsidR="001F7F87" w:rsidRPr="001F7F87" w:rsidRDefault="00EC098D" w:rsidP="001F7F87">
      <w:pPr>
        <w:rPr>
          <w:rFonts w:ascii="Arial" w:hAnsi="Arial" w:cs="Arial"/>
        </w:rPr>
      </w:pPr>
      <w:r>
        <w:rPr>
          <w:rFonts w:ascii="Arial" w:hAnsi="Arial" w:cs="Arial"/>
        </w:rPr>
        <w:t>Activities</w:t>
      </w:r>
      <w:r w:rsidR="001F7F87" w:rsidRPr="001F7F87">
        <w:rPr>
          <w:rFonts w:ascii="Arial" w:hAnsi="Arial" w:cs="Arial"/>
        </w:rPr>
        <w:t xml:space="preserve"> and rostered Oval Days organised for lunchtimes in order to meet children’s interests and enable more productive use of the playground.</w:t>
      </w:r>
    </w:p>
    <w:p w:rsidR="00A45990" w:rsidRPr="009C5B4D" w:rsidRDefault="00A45990" w:rsidP="001F7F87">
      <w:pPr>
        <w:ind w:right="-365"/>
        <w:rPr>
          <w:rFonts w:ascii="Arial" w:hAnsi="Arial" w:cs="Arial"/>
          <w:i/>
          <w:color w:val="0000FF"/>
          <w:sz w:val="20"/>
          <w:szCs w:val="20"/>
        </w:rPr>
      </w:pPr>
    </w:p>
    <w:p w:rsidR="001A66CB" w:rsidRDefault="001A66CB" w:rsidP="001A66CB">
      <w:pPr>
        <w:rPr>
          <w:rFonts w:ascii="Arial" w:hAnsi="Arial" w:cs="Arial"/>
          <w:sz w:val="22"/>
          <w:szCs w:val="22"/>
        </w:rPr>
      </w:pPr>
    </w:p>
    <w:p w:rsidR="00A45990" w:rsidRPr="00E024A1" w:rsidRDefault="00A45990" w:rsidP="00E024A1">
      <w:pPr>
        <w:rPr>
          <w:rFonts w:ascii="Arial" w:hAnsi="Arial" w:cs="Arial"/>
          <w:color w:val="000080"/>
          <w:sz w:val="28"/>
          <w:szCs w:val="28"/>
          <w:u w:val="single"/>
        </w:rPr>
      </w:pPr>
      <w:r w:rsidRPr="00E024A1">
        <w:rPr>
          <w:rFonts w:ascii="Arial" w:hAnsi="Arial" w:cs="Arial"/>
          <w:color w:val="000080"/>
          <w:sz w:val="28"/>
          <w:szCs w:val="28"/>
          <w:u w:val="single"/>
        </w:rPr>
        <w:t>Provision of safe and structured playground spaces and activities at break times</w:t>
      </w:r>
    </w:p>
    <w:p w:rsidR="00A8589D" w:rsidRDefault="00A8589D" w:rsidP="00A45990">
      <w:pPr>
        <w:rPr>
          <w:rFonts w:ascii="Arial" w:hAnsi="Arial" w:cs="Arial"/>
        </w:rPr>
      </w:pPr>
      <w:r>
        <w:rPr>
          <w:rFonts w:ascii="Arial" w:hAnsi="Arial" w:cs="Arial"/>
        </w:rPr>
        <w:t>Adequate supervision on playground.</w:t>
      </w:r>
    </w:p>
    <w:p w:rsidR="00A8589D" w:rsidRDefault="00A8589D" w:rsidP="00A45990">
      <w:pPr>
        <w:rPr>
          <w:rFonts w:ascii="Arial" w:hAnsi="Arial" w:cs="Arial"/>
        </w:rPr>
      </w:pPr>
      <w:r>
        <w:rPr>
          <w:rFonts w:ascii="Arial" w:hAnsi="Arial" w:cs="Arial"/>
        </w:rPr>
        <w:t xml:space="preserve">Students are aware of expectations and activities appropriate to specific areas. </w:t>
      </w:r>
    </w:p>
    <w:p w:rsidR="00A8589D" w:rsidRDefault="00EC098D" w:rsidP="00A45990">
      <w:pPr>
        <w:rPr>
          <w:rFonts w:ascii="Arial" w:hAnsi="Arial" w:cs="Arial"/>
        </w:rPr>
      </w:pPr>
      <w:r>
        <w:rPr>
          <w:rFonts w:ascii="Arial" w:hAnsi="Arial" w:cs="Arial"/>
        </w:rPr>
        <w:t>Provision for recording W</w:t>
      </w:r>
      <w:r w:rsidR="00A8589D">
        <w:rPr>
          <w:rFonts w:ascii="Arial" w:hAnsi="Arial" w:cs="Arial"/>
        </w:rPr>
        <w:t>H&amp;</w:t>
      </w:r>
      <w:r>
        <w:rPr>
          <w:rFonts w:ascii="Arial" w:hAnsi="Arial" w:cs="Arial"/>
        </w:rPr>
        <w:t>S issues with prompt action by W</w:t>
      </w:r>
      <w:r w:rsidR="00A8589D">
        <w:rPr>
          <w:rFonts w:ascii="Arial" w:hAnsi="Arial" w:cs="Arial"/>
        </w:rPr>
        <w:t xml:space="preserve">H&amp;S committee. </w:t>
      </w:r>
    </w:p>
    <w:p w:rsidR="006D425F" w:rsidRPr="00A8589D" w:rsidRDefault="006D425F" w:rsidP="00A45990">
      <w:pPr>
        <w:rPr>
          <w:rFonts w:ascii="Arial" w:hAnsi="Arial" w:cs="Arial"/>
        </w:rPr>
      </w:pPr>
      <w:r>
        <w:rPr>
          <w:rFonts w:ascii="Arial" w:hAnsi="Arial" w:cs="Arial"/>
        </w:rPr>
        <w:t xml:space="preserve">Structured activities in specific parts of playground </w:t>
      </w:r>
    </w:p>
    <w:p w:rsidR="00A8589D" w:rsidRDefault="006D425F" w:rsidP="00A45990">
      <w:pPr>
        <w:rPr>
          <w:rFonts w:ascii="Arial" w:hAnsi="Arial" w:cs="Arial"/>
        </w:rPr>
      </w:pPr>
      <w:r>
        <w:rPr>
          <w:rFonts w:ascii="Arial" w:hAnsi="Arial" w:cs="Arial"/>
        </w:rPr>
        <w:t>Designated areas for grades and restricted areas.</w:t>
      </w:r>
    </w:p>
    <w:p w:rsidR="00823A24" w:rsidRDefault="00EC098D" w:rsidP="00A45990">
      <w:pPr>
        <w:rPr>
          <w:rFonts w:ascii="Arial" w:hAnsi="Arial" w:cs="Arial"/>
        </w:rPr>
      </w:pPr>
      <w:r>
        <w:rPr>
          <w:rFonts w:ascii="Arial" w:hAnsi="Arial" w:cs="Arial"/>
        </w:rPr>
        <w:lastRenderedPageBreak/>
        <w:t>T</w:t>
      </w:r>
      <w:r w:rsidR="00624FB7">
        <w:rPr>
          <w:rFonts w:ascii="Arial" w:hAnsi="Arial" w:cs="Arial"/>
        </w:rPr>
        <w:t>imetabled use of play equipment</w:t>
      </w:r>
      <w:r>
        <w:rPr>
          <w:rFonts w:ascii="Arial" w:hAnsi="Arial" w:cs="Arial"/>
        </w:rPr>
        <w:t>, areas of playground</w:t>
      </w:r>
      <w:r w:rsidR="00624FB7">
        <w:rPr>
          <w:rFonts w:ascii="Arial" w:hAnsi="Arial" w:cs="Arial"/>
        </w:rPr>
        <w:t>, Manly Beach</w:t>
      </w:r>
      <w:r w:rsidR="00823A24">
        <w:rPr>
          <w:rFonts w:ascii="Arial" w:hAnsi="Arial" w:cs="Arial"/>
        </w:rPr>
        <w:t xml:space="preserve"> and </w:t>
      </w:r>
      <w:r>
        <w:rPr>
          <w:rFonts w:ascii="Arial" w:hAnsi="Arial" w:cs="Arial"/>
        </w:rPr>
        <w:t>Manly O</w:t>
      </w:r>
      <w:r w:rsidR="00823A24">
        <w:rPr>
          <w:rFonts w:ascii="Arial" w:hAnsi="Arial" w:cs="Arial"/>
        </w:rPr>
        <w:t>val</w:t>
      </w:r>
    </w:p>
    <w:p w:rsidR="00823A24" w:rsidRDefault="00EC098D" w:rsidP="00A45990">
      <w:pPr>
        <w:rPr>
          <w:rFonts w:ascii="Arial" w:hAnsi="Arial" w:cs="Arial"/>
        </w:rPr>
      </w:pPr>
      <w:r>
        <w:rPr>
          <w:rFonts w:ascii="Arial" w:hAnsi="Arial" w:cs="Arial"/>
        </w:rPr>
        <w:t>Lunch Club, Library</w:t>
      </w:r>
      <w:r w:rsidR="00624FB7">
        <w:rPr>
          <w:rFonts w:ascii="Arial" w:hAnsi="Arial" w:cs="Arial"/>
        </w:rPr>
        <w:t>, Homework Club, Music Club</w:t>
      </w:r>
      <w:r>
        <w:rPr>
          <w:rFonts w:ascii="Arial" w:hAnsi="Arial" w:cs="Arial"/>
        </w:rPr>
        <w:t xml:space="preserve"> and Choir</w:t>
      </w:r>
      <w:r w:rsidR="00823A24">
        <w:rPr>
          <w:rFonts w:ascii="Arial" w:hAnsi="Arial" w:cs="Arial"/>
        </w:rPr>
        <w:t xml:space="preserve"> for sp</w:t>
      </w:r>
      <w:r>
        <w:rPr>
          <w:rFonts w:ascii="Arial" w:hAnsi="Arial" w:cs="Arial"/>
        </w:rPr>
        <w:t>ecific grades at break times</w:t>
      </w:r>
    </w:p>
    <w:p w:rsidR="00EC098D" w:rsidRDefault="00EC098D" w:rsidP="00A45990">
      <w:pPr>
        <w:rPr>
          <w:rFonts w:ascii="Arial" w:hAnsi="Arial" w:cs="Arial"/>
        </w:rPr>
      </w:pPr>
    </w:p>
    <w:p w:rsidR="00EC098D" w:rsidRDefault="00EC098D" w:rsidP="00A45990">
      <w:pPr>
        <w:rPr>
          <w:rFonts w:ascii="Arial" w:hAnsi="Arial" w:cs="Arial"/>
        </w:rPr>
      </w:pPr>
    </w:p>
    <w:p w:rsidR="00EC098D" w:rsidRPr="00EC098D" w:rsidRDefault="00EC098D" w:rsidP="00EC098D">
      <w:pPr>
        <w:rPr>
          <w:rFonts w:ascii="Arial" w:hAnsi="Arial" w:cs="Arial"/>
        </w:rPr>
      </w:pPr>
      <w:r>
        <w:rPr>
          <w:rFonts w:ascii="Arial" w:hAnsi="Arial" w:cs="Arial"/>
        </w:rPr>
        <w:t>At St Mary’s Catholic</w:t>
      </w:r>
      <w:r w:rsidRPr="00EC098D">
        <w:rPr>
          <w:rFonts w:ascii="Arial" w:hAnsi="Arial" w:cs="Arial"/>
        </w:rPr>
        <w:t xml:space="preserve"> School </w:t>
      </w:r>
      <w:r w:rsidRPr="00EC098D">
        <w:rPr>
          <w:rFonts w:ascii="Arial" w:hAnsi="Arial" w:cs="Arial"/>
          <w:b/>
        </w:rPr>
        <w:t>students</w:t>
      </w:r>
      <w:r w:rsidRPr="00EC098D">
        <w:rPr>
          <w:rFonts w:ascii="Arial" w:hAnsi="Arial" w:cs="Arial"/>
        </w:rPr>
        <w:t xml:space="preserve"> are encouraged to: </w:t>
      </w:r>
    </w:p>
    <w:p w:rsidR="00EC098D" w:rsidRPr="00EC098D" w:rsidRDefault="00EC098D" w:rsidP="00EC098D">
      <w:pPr>
        <w:numPr>
          <w:ilvl w:val="0"/>
          <w:numId w:val="3"/>
        </w:numPr>
        <w:rPr>
          <w:rFonts w:ascii="Arial" w:hAnsi="Arial" w:cs="Arial"/>
          <w:i/>
        </w:rPr>
      </w:pPr>
      <w:r w:rsidRPr="00EC098D">
        <w:rPr>
          <w:rFonts w:ascii="Arial" w:hAnsi="Arial" w:cs="Arial"/>
          <w:i/>
        </w:rPr>
        <w:t>take some positive action to stop the bullyi</w:t>
      </w:r>
      <w:r>
        <w:rPr>
          <w:rFonts w:ascii="Arial" w:hAnsi="Arial" w:cs="Arial"/>
          <w:i/>
        </w:rPr>
        <w:t>ng if they observe an incident</w:t>
      </w:r>
    </w:p>
    <w:p w:rsidR="00EC098D" w:rsidRPr="00EC098D" w:rsidRDefault="00EC098D" w:rsidP="00EC098D">
      <w:pPr>
        <w:numPr>
          <w:ilvl w:val="0"/>
          <w:numId w:val="3"/>
        </w:numPr>
        <w:rPr>
          <w:rFonts w:ascii="Arial" w:hAnsi="Arial" w:cs="Arial"/>
          <w:i/>
        </w:rPr>
      </w:pPr>
      <w:r w:rsidRPr="00EC098D">
        <w:rPr>
          <w:rFonts w:ascii="Arial" w:hAnsi="Arial" w:cs="Arial"/>
          <w:i/>
        </w:rPr>
        <w:t>report the bullying incident to a teacher as soon as possible</w:t>
      </w:r>
    </w:p>
    <w:p w:rsidR="00EC098D" w:rsidRPr="00EC098D" w:rsidRDefault="00EC098D" w:rsidP="00EC098D">
      <w:pPr>
        <w:numPr>
          <w:ilvl w:val="0"/>
          <w:numId w:val="3"/>
        </w:numPr>
        <w:rPr>
          <w:rFonts w:ascii="Arial" w:hAnsi="Arial" w:cs="Arial"/>
        </w:rPr>
      </w:pPr>
      <w:r w:rsidRPr="00EC098D">
        <w:rPr>
          <w:rFonts w:ascii="Arial" w:hAnsi="Arial" w:cs="Arial"/>
          <w:i/>
        </w:rPr>
        <w:t>make it clear to their peers that bullying is not accepted</w:t>
      </w:r>
    </w:p>
    <w:p w:rsidR="00EC098D" w:rsidRPr="00EC098D" w:rsidRDefault="00EC098D" w:rsidP="00EC098D">
      <w:pPr>
        <w:rPr>
          <w:rFonts w:ascii="Arial" w:hAnsi="Arial" w:cs="Arial"/>
        </w:rPr>
      </w:pPr>
    </w:p>
    <w:p w:rsidR="00EC098D" w:rsidRPr="00EC098D" w:rsidRDefault="00230859" w:rsidP="00EC098D">
      <w:pPr>
        <w:rPr>
          <w:rFonts w:ascii="Arial" w:hAnsi="Arial" w:cs="Arial"/>
        </w:rPr>
      </w:pPr>
      <w:r>
        <w:rPr>
          <w:rFonts w:ascii="Arial" w:hAnsi="Arial" w:cs="Arial"/>
        </w:rPr>
        <w:t xml:space="preserve">At St Mary’s Catholic </w:t>
      </w:r>
      <w:r w:rsidR="00EC098D" w:rsidRPr="00EC098D">
        <w:rPr>
          <w:rFonts w:ascii="Arial" w:hAnsi="Arial" w:cs="Arial"/>
        </w:rPr>
        <w:t xml:space="preserve">School, </w:t>
      </w:r>
      <w:r w:rsidR="00EC098D" w:rsidRPr="00EC098D">
        <w:rPr>
          <w:rFonts w:ascii="Arial" w:hAnsi="Arial" w:cs="Arial"/>
          <w:b/>
        </w:rPr>
        <w:t>staff</w:t>
      </w:r>
      <w:r w:rsidR="00EC098D" w:rsidRPr="00EC098D">
        <w:rPr>
          <w:rFonts w:ascii="Arial" w:hAnsi="Arial" w:cs="Arial"/>
        </w:rPr>
        <w:t xml:space="preserve"> are expected to:</w:t>
      </w:r>
    </w:p>
    <w:p w:rsidR="00EC098D" w:rsidRPr="00EC098D" w:rsidRDefault="00EC098D" w:rsidP="00EC098D">
      <w:pPr>
        <w:numPr>
          <w:ilvl w:val="0"/>
          <w:numId w:val="3"/>
        </w:numPr>
        <w:rPr>
          <w:rFonts w:ascii="Arial" w:hAnsi="Arial" w:cs="Arial"/>
          <w:i/>
        </w:rPr>
      </w:pPr>
      <w:r w:rsidRPr="00EC098D">
        <w:rPr>
          <w:rFonts w:ascii="Arial" w:hAnsi="Arial" w:cs="Arial"/>
          <w:i/>
        </w:rPr>
        <w:t>take some positive action to stop the bullying when they observe an incident</w:t>
      </w:r>
    </w:p>
    <w:p w:rsidR="00EC098D" w:rsidRPr="00EC098D" w:rsidRDefault="00EC098D" w:rsidP="00EC098D">
      <w:pPr>
        <w:numPr>
          <w:ilvl w:val="0"/>
          <w:numId w:val="3"/>
        </w:numPr>
        <w:rPr>
          <w:rFonts w:ascii="Arial" w:hAnsi="Arial" w:cs="Arial"/>
          <w:i/>
        </w:rPr>
      </w:pPr>
      <w:r w:rsidRPr="00EC098D">
        <w:rPr>
          <w:rFonts w:ascii="Arial" w:hAnsi="Arial" w:cs="Arial"/>
          <w:i/>
        </w:rPr>
        <w:t>pass on information about any reported or observed bullying behaviours to the Principal / Assista</w:t>
      </w:r>
      <w:r w:rsidR="00230859">
        <w:rPr>
          <w:rFonts w:ascii="Arial" w:hAnsi="Arial" w:cs="Arial"/>
          <w:i/>
        </w:rPr>
        <w:t xml:space="preserve">nt Principal / Pastoral Care and Well-being Coordinator </w:t>
      </w:r>
      <w:r w:rsidRPr="00EC098D">
        <w:rPr>
          <w:rFonts w:ascii="Arial" w:hAnsi="Arial" w:cs="Arial"/>
          <w:i/>
        </w:rPr>
        <w:t xml:space="preserve"> for further action</w:t>
      </w:r>
    </w:p>
    <w:p w:rsidR="00EC098D" w:rsidRPr="00EC098D" w:rsidRDefault="00EC098D" w:rsidP="00EC098D">
      <w:pPr>
        <w:rPr>
          <w:rFonts w:ascii="Arial" w:hAnsi="Arial" w:cs="Arial"/>
        </w:rPr>
      </w:pPr>
    </w:p>
    <w:p w:rsidR="00EC098D" w:rsidRPr="00EC098D" w:rsidRDefault="00EC098D" w:rsidP="00EC098D">
      <w:pPr>
        <w:rPr>
          <w:rFonts w:ascii="Arial" w:hAnsi="Arial" w:cs="Arial"/>
        </w:rPr>
      </w:pPr>
      <w:r w:rsidRPr="00EC098D">
        <w:rPr>
          <w:rFonts w:ascii="Arial" w:hAnsi="Arial" w:cs="Arial"/>
        </w:rPr>
        <w:t xml:space="preserve">At </w:t>
      </w:r>
      <w:r w:rsidR="00230859">
        <w:rPr>
          <w:rFonts w:ascii="Arial" w:hAnsi="Arial" w:cs="Arial"/>
        </w:rPr>
        <w:t xml:space="preserve">St Mary’s Catholic </w:t>
      </w:r>
      <w:r w:rsidRPr="00EC098D">
        <w:rPr>
          <w:rFonts w:ascii="Arial" w:hAnsi="Arial" w:cs="Arial"/>
        </w:rPr>
        <w:t xml:space="preserve">School, </w:t>
      </w:r>
      <w:r w:rsidRPr="00EC098D">
        <w:rPr>
          <w:rFonts w:ascii="Arial" w:hAnsi="Arial" w:cs="Arial"/>
          <w:b/>
        </w:rPr>
        <w:t>parents</w:t>
      </w:r>
      <w:r w:rsidRPr="00EC098D">
        <w:rPr>
          <w:rFonts w:ascii="Arial" w:hAnsi="Arial" w:cs="Arial"/>
        </w:rPr>
        <w:t xml:space="preserve"> are encouraged to: </w:t>
      </w:r>
    </w:p>
    <w:p w:rsidR="00EC098D" w:rsidRPr="00EC098D" w:rsidRDefault="00EC098D" w:rsidP="00EC098D">
      <w:pPr>
        <w:numPr>
          <w:ilvl w:val="0"/>
          <w:numId w:val="3"/>
        </w:numPr>
        <w:rPr>
          <w:rFonts w:ascii="Arial" w:hAnsi="Arial" w:cs="Arial"/>
          <w:i/>
        </w:rPr>
      </w:pPr>
      <w:r w:rsidRPr="00EC098D">
        <w:rPr>
          <w:rFonts w:ascii="Arial" w:hAnsi="Arial" w:cs="Arial"/>
          <w:i/>
        </w:rPr>
        <w:t xml:space="preserve">listen to their child and encourage their child to speak to </w:t>
      </w:r>
      <w:r w:rsidR="00624FB7">
        <w:rPr>
          <w:rFonts w:ascii="Arial" w:hAnsi="Arial" w:cs="Arial"/>
          <w:i/>
        </w:rPr>
        <w:t>their teacher</w:t>
      </w:r>
      <w:r w:rsidRPr="00EC098D">
        <w:rPr>
          <w:rFonts w:ascii="Arial" w:hAnsi="Arial" w:cs="Arial"/>
          <w:i/>
        </w:rPr>
        <w:t xml:space="preserve"> at school</w:t>
      </w:r>
    </w:p>
    <w:p w:rsidR="00EC098D" w:rsidRPr="00EC098D" w:rsidRDefault="00EC098D" w:rsidP="00EC098D">
      <w:pPr>
        <w:numPr>
          <w:ilvl w:val="0"/>
          <w:numId w:val="3"/>
        </w:numPr>
        <w:rPr>
          <w:rFonts w:ascii="Arial" w:hAnsi="Arial" w:cs="Arial"/>
          <w:i/>
        </w:rPr>
      </w:pPr>
      <w:r w:rsidRPr="00EC098D">
        <w:rPr>
          <w:rFonts w:ascii="Arial" w:hAnsi="Arial" w:cs="Arial"/>
          <w:i/>
        </w:rPr>
        <w:t>contact the school if they have a concern (e</w:t>
      </w:r>
      <w:r w:rsidR="00230859">
        <w:rPr>
          <w:rFonts w:ascii="Arial" w:hAnsi="Arial" w:cs="Arial"/>
          <w:i/>
        </w:rPr>
        <w:t>.</w:t>
      </w:r>
      <w:r w:rsidRPr="00EC098D">
        <w:rPr>
          <w:rFonts w:ascii="Arial" w:hAnsi="Arial" w:cs="Arial"/>
          <w:i/>
        </w:rPr>
        <w:t>g</w:t>
      </w:r>
      <w:r w:rsidR="00230859">
        <w:rPr>
          <w:rFonts w:ascii="Arial" w:hAnsi="Arial" w:cs="Arial"/>
          <w:i/>
        </w:rPr>
        <w:t>.</w:t>
      </w:r>
      <w:r w:rsidRPr="00EC098D">
        <w:rPr>
          <w:rFonts w:ascii="Arial" w:hAnsi="Arial" w:cs="Arial"/>
          <w:i/>
        </w:rPr>
        <w:t xml:space="preserve"> Principal , Assist</w:t>
      </w:r>
      <w:r w:rsidR="00624FB7">
        <w:rPr>
          <w:rFonts w:ascii="Arial" w:hAnsi="Arial" w:cs="Arial"/>
          <w:i/>
        </w:rPr>
        <w:t>ant Principal;/ Class Teacher</w:t>
      </w:r>
      <w:r w:rsidRPr="00EC098D">
        <w:rPr>
          <w:rFonts w:ascii="Arial" w:hAnsi="Arial" w:cs="Arial"/>
          <w:i/>
        </w:rPr>
        <w:t xml:space="preserve">)  </w:t>
      </w:r>
    </w:p>
    <w:p w:rsidR="00EC098D" w:rsidRPr="00EC098D" w:rsidRDefault="00EC098D" w:rsidP="00EC098D">
      <w:pPr>
        <w:rPr>
          <w:rFonts w:ascii="Arial" w:hAnsi="Arial" w:cs="Arial"/>
          <w:i/>
        </w:rPr>
      </w:pPr>
    </w:p>
    <w:p w:rsidR="00EE72A5" w:rsidRDefault="00EE72A5" w:rsidP="00EC098D">
      <w:pPr>
        <w:rPr>
          <w:rFonts w:ascii="Arial" w:hAnsi="Arial" w:cs="Arial"/>
          <w:b/>
        </w:rPr>
      </w:pPr>
    </w:p>
    <w:p w:rsidR="00EC098D" w:rsidRPr="00EC098D" w:rsidRDefault="00EC098D" w:rsidP="00EC098D">
      <w:pPr>
        <w:rPr>
          <w:rFonts w:ascii="Arial" w:hAnsi="Arial" w:cs="Arial"/>
          <w:b/>
        </w:rPr>
      </w:pPr>
      <w:r w:rsidRPr="00EC098D">
        <w:rPr>
          <w:rFonts w:ascii="Arial" w:hAnsi="Arial" w:cs="Arial"/>
          <w:b/>
        </w:rPr>
        <w:t xml:space="preserve">How do we respond to bullying at </w:t>
      </w:r>
      <w:r w:rsidR="00230859">
        <w:rPr>
          <w:rFonts w:ascii="Arial" w:hAnsi="Arial" w:cs="Arial"/>
          <w:b/>
        </w:rPr>
        <w:t>St Mary’s Catholic</w:t>
      </w:r>
      <w:r w:rsidRPr="00EC098D">
        <w:rPr>
          <w:rFonts w:ascii="Arial" w:hAnsi="Arial" w:cs="Arial"/>
          <w:b/>
        </w:rPr>
        <w:t xml:space="preserve"> School? </w:t>
      </w:r>
    </w:p>
    <w:p w:rsidR="00EC098D" w:rsidRPr="00EC098D" w:rsidRDefault="00EC098D" w:rsidP="00EC098D">
      <w:pPr>
        <w:rPr>
          <w:rFonts w:ascii="Arial" w:hAnsi="Arial" w:cs="Arial"/>
        </w:rPr>
      </w:pPr>
    </w:p>
    <w:p w:rsidR="00EC098D" w:rsidRPr="00EC098D" w:rsidRDefault="00EC098D" w:rsidP="00EC098D">
      <w:pPr>
        <w:rPr>
          <w:rFonts w:ascii="Arial" w:hAnsi="Arial" w:cs="Arial"/>
        </w:rPr>
      </w:pPr>
      <w:r w:rsidRPr="00EC098D">
        <w:rPr>
          <w:rFonts w:ascii="Arial" w:hAnsi="Arial" w:cs="Arial"/>
        </w:rPr>
        <w:t>Bullying is viewed as a major breach of the school rules and behavioural expectations and therefore follow up action will align with our School’s Behaviour Management and Student Discipline Policy.</w:t>
      </w:r>
    </w:p>
    <w:p w:rsidR="00EC098D" w:rsidRPr="00EC098D" w:rsidRDefault="00EC098D" w:rsidP="00EC098D">
      <w:pPr>
        <w:rPr>
          <w:rFonts w:ascii="Arial" w:hAnsi="Arial" w:cs="Arial"/>
        </w:rPr>
      </w:pPr>
    </w:p>
    <w:p w:rsidR="00EC098D" w:rsidRPr="00EC098D" w:rsidRDefault="00EC098D" w:rsidP="00EC098D">
      <w:pPr>
        <w:rPr>
          <w:rFonts w:ascii="Arial" w:hAnsi="Arial" w:cs="Arial"/>
        </w:rPr>
      </w:pPr>
      <w:r w:rsidRPr="00EC098D">
        <w:rPr>
          <w:rFonts w:ascii="Arial" w:hAnsi="Arial" w:cs="Arial"/>
        </w:rPr>
        <w:t>Any reports of bullying will be investigated and appropriate action will be taken promptly. The response to bullying will include:</w:t>
      </w:r>
    </w:p>
    <w:p w:rsidR="00EC098D" w:rsidRPr="00EC098D" w:rsidRDefault="00EC098D" w:rsidP="00EC098D">
      <w:pPr>
        <w:rPr>
          <w:rFonts w:ascii="Arial" w:hAnsi="Arial" w:cs="Arial"/>
        </w:rPr>
      </w:pPr>
    </w:p>
    <w:p w:rsidR="00EC098D" w:rsidRPr="00EC098D" w:rsidRDefault="00EC098D" w:rsidP="00EC098D">
      <w:pPr>
        <w:numPr>
          <w:ilvl w:val="0"/>
          <w:numId w:val="7"/>
        </w:numPr>
        <w:rPr>
          <w:rFonts w:ascii="Arial" w:hAnsi="Arial" w:cs="Arial"/>
        </w:rPr>
      </w:pPr>
      <w:r w:rsidRPr="00EC098D">
        <w:rPr>
          <w:rFonts w:ascii="Arial" w:hAnsi="Arial" w:cs="Arial"/>
        </w:rPr>
        <w:t>guidance and other support for the recipient of the bullying (eg re-skilling and re-teaching of strategies, resilience and social skills, counselling, conflict management skills, social networking etc)</w:t>
      </w:r>
    </w:p>
    <w:p w:rsidR="00EC098D" w:rsidRPr="00EC098D" w:rsidRDefault="00EC098D" w:rsidP="00EC098D">
      <w:pPr>
        <w:rPr>
          <w:rFonts w:ascii="Arial" w:hAnsi="Arial" w:cs="Arial"/>
        </w:rPr>
      </w:pPr>
    </w:p>
    <w:p w:rsidR="00EC098D" w:rsidRPr="00EC098D" w:rsidRDefault="00EC098D" w:rsidP="00EC098D">
      <w:pPr>
        <w:numPr>
          <w:ilvl w:val="0"/>
          <w:numId w:val="7"/>
        </w:numPr>
        <w:rPr>
          <w:rFonts w:ascii="Arial" w:hAnsi="Arial" w:cs="Arial"/>
        </w:rPr>
      </w:pPr>
      <w:r w:rsidRPr="00EC098D">
        <w:rPr>
          <w:rFonts w:ascii="Arial" w:hAnsi="Arial" w:cs="Arial"/>
        </w:rPr>
        <w:t>guidance and support for ‘bystanders’, ‘supporters’ and  witnesses of the bullying (eg intervention strategies etc)</w:t>
      </w:r>
    </w:p>
    <w:p w:rsidR="00EC098D" w:rsidRPr="00EC098D" w:rsidRDefault="00EC098D" w:rsidP="00EC098D">
      <w:pPr>
        <w:rPr>
          <w:rFonts w:ascii="Arial" w:hAnsi="Arial" w:cs="Arial"/>
        </w:rPr>
      </w:pPr>
    </w:p>
    <w:p w:rsidR="00EC098D" w:rsidRPr="00EC098D" w:rsidRDefault="00EC098D" w:rsidP="00EC098D">
      <w:pPr>
        <w:rPr>
          <w:rFonts w:ascii="Arial" w:hAnsi="Arial" w:cs="Arial"/>
        </w:rPr>
      </w:pPr>
    </w:p>
    <w:p w:rsidR="00EC098D" w:rsidRPr="00EC098D" w:rsidRDefault="00EC098D" w:rsidP="00EC098D">
      <w:pPr>
        <w:numPr>
          <w:ilvl w:val="0"/>
          <w:numId w:val="7"/>
        </w:numPr>
        <w:rPr>
          <w:rFonts w:ascii="Arial" w:hAnsi="Arial" w:cs="Arial"/>
        </w:rPr>
      </w:pPr>
      <w:r w:rsidRPr="00EC098D">
        <w:rPr>
          <w:rFonts w:ascii="Arial" w:hAnsi="Arial" w:cs="Arial"/>
        </w:rPr>
        <w:t xml:space="preserve">age appropriate and consistent sanctions for the student who bullied </w:t>
      </w:r>
      <w:r w:rsidRPr="00EC098D">
        <w:rPr>
          <w:rFonts w:ascii="Arial" w:hAnsi="Arial" w:cs="Arial"/>
        </w:rPr>
        <w:br/>
        <w:t xml:space="preserve">(eg consistent with School Behaviour Management Policy) </w:t>
      </w:r>
    </w:p>
    <w:p w:rsidR="00EC098D" w:rsidRPr="00EC098D" w:rsidRDefault="00EC098D" w:rsidP="00EC098D">
      <w:pPr>
        <w:rPr>
          <w:rFonts w:ascii="Arial" w:hAnsi="Arial" w:cs="Arial"/>
        </w:rPr>
      </w:pPr>
    </w:p>
    <w:p w:rsidR="00EC098D" w:rsidRPr="00EC098D" w:rsidRDefault="00EC098D" w:rsidP="00EC098D">
      <w:pPr>
        <w:numPr>
          <w:ilvl w:val="0"/>
          <w:numId w:val="7"/>
        </w:numPr>
        <w:rPr>
          <w:rFonts w:ascii="Arial" w:hAnsi="Arial" w:cs="Arial"/>
        </w:rPr>
      </w:pPr>
      <w:r w:rsidRPr="00EC098D">
        <w:rPr>
          <w:rFonts w:ascii="Arial" w:hAnsi="Arial" w:cs="Arial"/>
        </w:rPr>
        <w:t>interventions and support for the student who bullied included in a Behaviour Support Plan (eg specific interventions developed to reduce the bullying behaviour, teaching of replacement behaviours, reinforcers etc)</w:t>
      </w:r>
    </w:p>
    <w:p w:rsidR="00EC098D" w:rsidRPr="00EC098D" w:rsidRDefault="00EC098D" w:rsidP="00EC098D">
      <w:pPr>
        <w:rPr>
          <w:rFonts w:ascii="Arial" w:hAnsi="Arial" w:cs="Arial"/>
        </w:rPr>
      </w:pPr>
    </w:p>
    <w:p w:rsidR="00EC098D" w:rsidRPr="00EC098D" w:rsidRDefault="00EC098D" w:rsidP="00EC098D">
      <w:pPr>
        <w:numPr>
          <w:ilvl w:val="0"/>
          <w:numId w:val="7"/>
        </w:numPr>
        <w:rPr>
          <w:rFonts w:ascii="Arial" w:hAnsi="Arial" w:cs="Arial"/>
        </w:rPr>
      </w:pPr>
      <w:r w:rsidRPr="00EC098D">
        <w:rPr>
          <w:rFonts w:ascii="Arial" w:hAnsi="Arial" w:cs="Arial"/>
        </w:rPr>
        <w:t xml:space="preserve">where appropriate informing parents as stated in the policy and involving them in any action and follow up </w:t>
      </w:r>
    </w:p>
    <w:p w:rsidR="00EC098D" w:rsidRPr="00EC098D" w:rsidRDefault="00EC098D" w:rsidP="00EC098D">
      <w:pPr>
        <w:rPr>
          <w:rFonts w:ascii="Arial" w:hAnsi="Arial" w:cs="Arial"/>
          <w:b/>
          <w:bCs/>
        </w:rPr>
      </w:pPr>
    </w:p>
    <w:p w:rsidR="00EC098D" w:rsidRPr="00EC098D" w:rsidRDefault="00EC098D" w:rsidP="00EC098D">
      <w:pPr>
        <w:rPr>
          <w:rFonts w:ascii="Arial" w:hAnsi="Arial" w:cs="Arial"/>
          <w:b/>
          <w:bCs/>
        </w:rPr>
      </w:pPr>
      <w:r w:rsidRPr="00EC098D">
        <w:rPr>
          <w:rFonts w:ascii="Arial" w:hAnsi="Arial" w:cs="Arial"/>
          <w:b/>
          <w:bCs/>
        </w:rPr>
        <w:t>Procedures for investigating bullying and follow up</w:t>
      </w:r>
    </w:p>
    <w:p w:rsidR="00EC098D" w:rsidRPr="00EC098D" w:rsidRDefault="00EC098D" w:rsidP="00EC098D">
      <w:pPr>
        <w:rPr>
          <w:rFonts w:ascii="Arial" w:hAnsi="Arial" w:cs="Arial"/>
        </w:rPr>
      </w:pPr>
    </w:p>
    <w:p w:rsidR="00EC098D" w:rsidRPr="00EC098D" w:rsidRDefault="00EC098D" w:rsidP="00EC098D">
      <w:pPr>
        <w:rPr>
          <w:rFonts w:ascii="Arial" w:hAnsi="Arial" w:cs="Arial"/>
        </w:rPr>
      </w:pPr>
      <w:r w:rsidRPr="00EC098D">
        <w:rPr>
          <w:rFonts w:ascii="Arial" w:hAnsi="Arial" w:cs="Arial"/>
        </w:rPr>
        <w:t xml:space="preserve">In discerning appropriate responses to bullying, school leaders need to balance the collective welfare of the school community with the individual needs of the student. </w:t>
      </w:r>
    </w:p>
    <w:p w:rsidR="00EC098D" w:rsidRPr="00EC098D" w:rsidRDefault="00EC098D" w:rsidP="00EC098D">
      <w:pPr>
        <w:rPr>
          <w:rFonts w:ascii="Arial" w:hAnsi="Arial" w:cs="Arial"/>
          <w:i/>
        </w:rPr>
      </w:pPr>
    </w:p>
    <w:p w:rsidR="00EC098D" w:rsidRPr="00EC098D" w:rsidRDefault="00EC098D" w:rsidP="00EC098D">
      <w:pPr>
        <w:numPr>
          <w:ilvl w:val="0"/>
          <w:numId w:val="8"/>
        </w:numPr>
        <w:rPr>
          <w:rFonts w:ascii="Arial" w:hAnsi="Arial" w:cs="Arial"/>
        </w:rPr>
      </w:pPr>
      <w:r w:rsidRPr="00EC098D">
        <w:rPr>
          <w:rFonts w:ascii="Arial" w:hAnsi="Arial" w:cs="Arial"/>
        </w:rPr>
        <w:t>Preliminary interview(s) will be conducted to ascertain the specific nature of the bullying.  These interviews should be with individuals initially (ie student being bullied, students witnessing bullying, student engaging in bullying behaviour, staff etc)</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 xml:space="preserve">The initial interviews should focus on the safety of individuals.  This should include: </w:t>
      </w:r>
    </w:p>
    <w:p w:rsidR="00EC098D" w:rsidRPr="00EC098D" w:rsidRDefault="00EC098D" w:rsidP="00EC098D">
      <w:pPr>
        <w:numPr>
          <w:ilvl w:val="1"/>
          <w:numId w:val="8"/>
        </w:numPr>
        <w:tabs>
          <w:tab w:val="clear" w:pos="1440"/>
        </w:tabs>
        <w:rPr>
          <w:rFonts w:ascii="Arial" w:hAnsi="Arial" w:cs="Arial"/>
        </w:rPr>
      </w:pPr>
      <w:r w:rsidRPr="00EC098D">
        <w:rPr>
          <w:rFonts w:ascii="Arial" w:hAnsi="Arial" w:cs="Arial"/>
        </w:rPr>
        <w:t>a clear statement on the consequences if the bullying continues or if there are any reprisals as a result of the reporting of the incident</w:t>
      </w:r>
    </w:p>
    <w:p w:rsidR="00EC098D" w:rsidRPr="00EC098D" w:rsidRDefault="00EC098D" w:rsidP="00EC098D">
      <w:pPr>
        <w:numPr>
          <w:ilvl w:val="1"/>
          <w:numId w:val="8"/>
        </w:numPr>
        <w:tabs>
          <w:tab w:val="clear" w:pos="1440"/>
        </w:tabs>
        <w:rPr>
          <w:rFonts w:ascii="Arial" w:hAnsi="Arial" w:cs="Arial"/>
        </w:rPr>
      </w:pPr>
      <w:r w:rsidRPr="00EC098D">
        <w:rPr>
          <w:rFonts w:ascii="Arial" w:hAnsi="Arial" w:cs="Arial"/>
        </w:rPr>
        <w:t xml:space="preserve">immediate preventative actions that will be implemented to avoid further incidents.  </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 xml:space="preserve">Decisions will be made as to the level of severity of the incident and whether the parents of those involved need to be informed. </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 xml:space="preserve">Follow up interviews should focus on appropriate strategies to assist and support all involved within a Behaviour Support Plan.  This Plan will specifically identify the inappropriate behaviours, name the replacement behaviours, outline strategies to support the replacement behaviours and reinforcers (both negative and positive) when behaviours occur.  </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 xml:space="preserve">A record of the separate interviews should be kept. </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Regular monitoring and follow up with the students involved is necessary. (for example daily, prior to and after break times etc)</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 xml:space="preserve">Review of the Behaviour Support Plan will take place to modify strategies and supports. </w:t>
      </w:r>
    </w:p>
    <w:p w:rsidR="00EC098D" w:rsidRPr="00EC098D" w:rsidRDefault="00EC098D" w:rsidP="00EC098D">
      <w:pPr>
        <w:rPr>
          <w:rFonts w:ascii="Arial" w:hAnsi="Arial" w:cs="Arial"/>
        </w:rPr>
      </w:pPr>
    </w:p>
    <w:p w:rsidR="00EC098D" w:rsidRPr="00EC098D" w:rsidRDefault="00EC098D" w:rsidP="00EC098D">
      <w:pPr>
        <w:numPr>
          <w:ilvl w:val="0"/>
          <w:numId w:val="8"/>
        </w:numPr>
        <w:rPr>
          <w:rFonts w:ascii="Arial" w:hAnsi="Arial" w:cs="Arial"/>
        </w:rPr>
      </w:pPr>
      <w:r w:rsidRPr="00EC098D">
        <w:rPr>
          <w:rFonts w:ascii="Arial" w:hAnsi="Arial" w:cs="Arial"/>
        </w:rPr>
        <w:t xml:space="preserve">Any further recurrence of bullying may result in an issue of warning re suspension and could lead to the implementation of suspension procedures and, if necessary, removal of the student from the school through: </w:t>
      </w:r>
    </w:p>
    <w:p w:rsidR="00EC098D" w:rsidRPr="00EC098D" w:rsidRDefault="00EC098D" w:rsidP="00EC098D">
      <w:pPr>
        <w:rPr>
          <w:rFonts w:ascii="Arial" w:hAnsi="Arial" w:cs="Arial"/>
        </w:rPr>
      </w:pPr>
      <w:r w:rsidRPr="00EC098D">
        <w:rPr>
          <w:rFonts w:ascii="Arial" w:hAnsi="Arial" w:cs="Arial"/>
        </w:rPr>
        <w:t>- Suspension pending negotiated transfer,</w:t>
      </w:r>
    </w:p>
    <w:p w:rsidR="00EC098D" w:rsidRPr="00EC098D" w:rsidRDefault="00EC098D" w:rsidP="00EC098D">
      <w:pPr>
        <w:rPr>
          <w:rFonts w:ascii="Arial" w:hAnsi="Arial" w:cs="Arial"/>
        </w:rPr>
      </w:pPr>
      <w:r w:rsidRPr="00EC098D">
        <w:rPr>
          <w:rFonts w:ascii="Arial" w:hAnsi="Arial" w:cs="Arial"/>
        </w:rPr>
        <w:t xml:space="preserve">- Negotiated transfer or </w:t>
      </w:r>
    </w:p>
    <w:p w:rsidR="00EC098D" w:rsidRDefault="00EE72A5" w:rsidP="00EC098D">
      <w:pPr>
        <w:rPr>
          <w:rFonts w:ascii="Arial" w:hAnsi="Arial" w:cs="Arial"/>
        </w:rPr>
      </w:pPr>
      <w:r>
        <w:rPr>
          <w:rFonts w:ascii="Arial" w:hAnsi="Arial" w:cs="Arial"/>
        </w:rPr>
        <w:t>- Expulsion</w:t>
      </w:r>
    </w:p>
    <w:p w:rsidR="00624FB7" w:rsidRDefault="00624FB7" w:rsidP="00EC098D">
      <w:pPr>
        <w:rPr>
          <w:rFonts w:ascii="Arial" w:hAnsi="Arial" w:cs="Arial"/>
        </w:rPr>
      </w:pPr>
    </w:p>
    <w:p w:rsidR="00624FB7" w:rsidRDefault="00624FB7" w:rsidP="00EC098D">
      <w:pPr>
        <w:rPr>
          <w:rFonts w:ascii="Arial" w:hAnsi="Arial" w:cs="Arial"/>
        </w:rPr>
      </w:pPr>
    </w:p>
    <w:p w:rsidR="00624FB7" w:rsidRDefault="00624FB7" w:rsidP="00EC098D">
      <w:pPr>
        <w:rPr>
          <w:rFonts w:ascii="Arial" w:hAnsi="Arial" w:cs="Arial"/>
          <w:b/>
        </w:rPr>
      </w:pPr>
      <w:r>
        <w:rPr>
          <w:rFonts w:ascii="Arial" w:hAnsi="Arial" w:cs="Arial"/>
          <w:b/>
        </w:rPr>
        <w:t>SUPPORT CONTACTS-</w:t>
      </w:r>
    </w:p>
    <w:p w:rsidR="000930CD" w:rsidRDefault="000930CD" w:rsidP="00EC098D">
      <w:pPr>
        <w:rPr>
          <w:rFonts w:ascii="Arial" w:hAnsi="Arial" w:cs="Arial"/>
          <w:b/>
        </w:rPr>
      </w:pPr>
    </w:p>
    <w:p w:rsidR="002E7F26" w:rsidRPr="002E7F26" w:rsidRDefault="000930CD" w:rsidP="002E7F26">
      <w:pPr>
        <w:rPr>
          <w:rFonts w:ascii="Arial" w:hAnsi="Arial" w:cs="Arial"/>
        </w:rPr>
      </w:pPr>
      <w:r w:rsidRPr="002E7F26">
        <w:rPr>
          <w:rFonts w:ascii="Arial" w:hAnsi="Arial" w:cs="Arial"/>
          <w:u w:val="single"/>
        </w:rPr>
        <w:t>Police Youth Liaison Officer</w:t>
      </w:r>
      <w:r>
        <w:rPr>
          <w:rFonts w:ascii="Arial" w:hAnsi="Arial" w:cs="Arial"/>
        </w:rPr>
        <w:t xml:space="preserve">- </w:t>
      </w:r>
      <w:r w:rsidR="002E7F26" w:rsidRPr="002E7F26">
        <w:rPr>
          <w:rFonts w:ascii="Arial" w:hAnsi="Arial" w:cs="Arial"/>
        </w:rPr>
        <w:t>Senior Constable ROBYN JENNINGS / Youth Liaison Officer</w:t>
      </w:r>
      <w:r w:rsidR="002E7F26" w:rsidRPr="002E7F26">
        <w:rPr>
          <w:rFonts w:ascii="Arial" w:hAnsi="Arial" w:cs="Arial"/>
        </w:rPr>
        <w:br/>
        <w:t>Northern Beaches Local Area Command / NSW Police Force</w:t>
      </w:r>
      <w:r w:rsidR="002E7F26" w:rsidRPr="002E7F26">
        <w:rPr>
          <w:rFonts w:ascii="Arial" w:hAnsi="Arial" w:cs="Arial"/>
        </w:rPr>
        <w:br/>
        <w:t>Cnr Fisher Road &amp; St David Ave Dee Why NSW 2099</w:t>
      </w:r>
      <w:r w:rsidR="002E7F26" w:rsidRPr="002E7F26">
        <w:rPr>
          <w:rFonts w:ascii="Arial" w:hAnsi="Arial" w:cs="Arial"/>
        </w:rPr>
        <w:br/>
        <w:t>Phone: 9971 3322/Eaglenet: 52322/fAx: 99713375/Eaglefax: 52375</w:t>
      </w:r>
      <w:r w:rsidR="002E7F26" w:rsidRPr="002E7F26">
        <w:rPr>
          <w:rFonts w:ascii="Arial" w:hAnsi="Arial" w:cs="Arial"/>
        </w:rPr>
        <w:br/>
        <w:t xml:space="preserve">Email: </w:t>
      </w:r>
      <w:hyperlink r:id="rId8" w:history="1">
        <w:r w:rsidR="002E7F26" w:rsidRPr="002E7F26">
          <w:rPr>
            <w:rStyle w:val="Hyperlink"/>
            <w:rFonts w:ascii="Arial" w:hAnsi="Arial" w:cs="Arial"/>
          </w:rPr>
          <w:t>jenn1rob@police.nsw.gov.au</w:t>
        </w:r>
      </w:hyperlink>
    </w:p>
    <w:p w:rsidR="000930CD" w:rsidRDefault="000930CD"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EC098D">
      <w:pPr>
        <w:rPr>
          <w:rFonts w:ascii="Arial" w:hAnsi="Arial" w:cs="Arial"/>
        </w:rPr>
      </w:pPr>
    </w:p>
    <w:p w:rsidR="004050FF" w:rsidRDefault="004050FF" w:rsidP="004050FF">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Graduated Response Chart for St Mary’s </w:t>
      </w:r>
    </w:p>
    <w:p w:rsidR="004050FF" w:rsidRDefault="004050FF" w:rsidP="004050FF">
      <w:pPr>
        <w:autoSpaceDE w:val="0"/>
        <w:autoSpaceDN w:val="0"/>
        <w:adjustRightInd w:val="0"/>
        <w:jc w:val="center"/>
        <w:rPr>
          <w:rFonts w:ascii="Arial" w:hAnsi="Arial" w:cs="Arial"/>
          <w:b/>
          <w:bCs/>
          <w:sz w:val="22"/>
          <w:szCs w:val="22"/>
        </w:rPr>
      </w:pPr>
      <w:r>
        <w:rPr>
          <w:rFonts w:ascii="Arial" w:hAnsi="Arial" w:cs="Arial"/>
          <w:b/>
          <w:bCs/>
          <w:sz w:val="22"/>
          <w:szCs w:val="22"/>
        </w:rPr>
        <w:t xml:space="preserve"> </w:t>
      </w:r>
    </w:p>
    <w:p w:rsidR="004050FF" w:rsidRPr="00600607" w:rsidRDefault="004050FF" w:rsidP="004050FF">
      <w:pPr>
        <w:autoSpaceDE w:val="0"/>
        <w:autoSpaceDN w:val="0"/>
        <w:adjustRightInd w:val="0"/>
        <w:jc w:val="center"/>
        <w:rPr>
          <w:rFonts w:ascii="Arial" w:hAnsi="Arial" w:cs="Arial"/>
          <w:b/>
          <w:bCs/>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908"/>
        <w:gridCol w:w="1908"/>
        <w:gridCol w:w="1908"/>
        <w:gridCol w:w="1908"/>
        <w:gridCol w:w="1908"/>
      </w:tblGrid>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Action</w:t>
            </w: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1</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Alert student</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2</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Caution the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3</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 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develop program</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4</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Call on external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assistance</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5</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Follow-up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external assistance</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Why</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refocus,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return to the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appropriate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activity, to make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the student aware that the behaviour is inappropriate.</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stop the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disruptive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assist 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modify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unacceptable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set up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support group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manage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concerns about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monitor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follow up formal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action plan.</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When</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 student's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 is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disruptive, 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 rules are</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being broken</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inappropriate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continues.</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 student's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continues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intrude upon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teaching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learning time, 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 rules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continue to be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broken.</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 the student's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intrudes upon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teaching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learning time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beyond manageable limits, school rules being</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broken which</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threaten the safety or dignity of others, harassment 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bullying. This is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 serious breach of the Behaviour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Code.</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At regular intervals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after action plan has been implemented.</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How</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Ask student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return to what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he/she is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supposed to be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doing, 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makes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restitution.</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Relocate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 within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classroom,</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makes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restitution.</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Restitution, by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negotiating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rewards system,</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through use of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communications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book with 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by making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contract between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 senior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staff members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and external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support bodies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assist the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develop a plan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of action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manage 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Through a series of</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support group</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meetings involving</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all members in Step</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4.</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Who</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External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Consultant(s)</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External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Consultant(s)</w:t>
            </w:r>
          </w:p>
          <w:p w:rsidR="004050FF" w:rsidRPr="00B23B0C" w:rsidRDefault="004050FF" w:rsidP="0039736D">
            <w:pPr>
              <w:autoSpaceDE w:val="0"/>
              <w:autoSpaceDN w:val="0"/>
              <w:adjustRightInd w:val="0"/>
              <w:rPr>
                <w:rFonts w:ascii="Arial" w:hAnsi="Arial" w:cs="Arial"/>
                <w:b/>
                <w:bCs/>
                <w:sz w:val="20"/>
                <w:szCs w:val="20"/>
              </w:rPr>
            </w:pP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Action</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6</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Issue warning</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7</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Suspension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procedures</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8</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Suspension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pending</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negotiated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transfer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9</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Negotiated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Transfer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Step 10</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Expulsion</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Why</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Action plan is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deemed</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unsuccessful</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Action plan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has failed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modify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seriously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disruptive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lastRenderedPageBreak/>
              <w:t>student</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behaviour</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lastRenderedPageBreak/>
              <w:t>Suspension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procedures have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not modified</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student behaviour</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Negotiations are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complete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suspension</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period is over</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 xml:space="preserve">Student's behaviour has not changed. Student is deemed to be a threat to the </w:t>
            </w:r>
            <w:r w:rsidRPr="00B23B0C">
              <w:rPr>
                <w:rFonts w:ascii="Arial" w:hAnsi="Arial" w:cs="Arial"/>
                <w:sz w:val="20"/>
                <w:szCs w:val="20"/>
              </w:rPr>
              <w:lastRenderedPageBreak/>
              <w:t>wellbeing or safety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of others. Negotiated transfer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has not occurred.</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lastRenderedPageBreak/>
              <w:t>When</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Prior to any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action being</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taken towards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putting major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sanctions into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play.</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 all of</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the above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steps have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been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unsuccessful.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 serious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breach has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occurred.</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 all internal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and external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resources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available to the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 have been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unsuccessful in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modifying 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serious breach</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has occurred.</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Negotiations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with alternative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location, 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and student are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successful.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serious breach</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has occurred</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When previous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major sanctions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have been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unsuccessful 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deemed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inappropriate. A</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serious breach has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occurred.</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How</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 written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warning, where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appropriate, is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issued outlining</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potential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consequences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for continued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serious breaches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and/or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inappropriate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The student's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right to attend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the school is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withdrawn for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 temporary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time.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Appropriate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activities to be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undertaken by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the student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modify</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behaviour.</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Through</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consultation with</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and research of</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alternative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locations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environments.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Consultation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between staff and</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 to</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determine optimal</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re-location.</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Re-enrolment at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new location.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Where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appropriate,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offer assistance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to 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family to ensure</w:t>
            </w:r>
          </w:p>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sz w:val="20"/>
                <w:szCs w:val="20"/>
              </w:rPr>
              <w:t>positive relocation</w:t>
            </w: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After consultation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with Parish Priest &amp; Schools Consultant,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 makes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recommendation to the Director of</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Schools. Recommendation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is then reviewed by an Advisory Panel. Director shall make</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 determination</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based on report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from the panel.</w:t>
            </w:r>
          </w:p>
          <w:p w:rsidR="004050FF" w:rsidRPr="00B23B0C" w:rsidRDefault="004050FF" w:rsidP="0039736D">
            <w:pPr>
              <w:autoSpaceDE w:val="0"/>
              <w:autoSpaceDN w:val="0"/>
              <w:adjustRightInd w:val="0"/>
              <w:rPr>
                <w:rFonts w:ascii="Arial" w:hAnsi="Arial" w:cs="Arial"/>
                <w:b/>
                <w:bCs/>
                <w:sz w:val="20"/>
                <w:szCs w:val="20"/>
              </w:rPr>
            </w:pPr>
          </w:p>
        </w:tc>
      </w:tr>
      <w:tr w:rsidR="004050FF" w:rsidRPr="00B23B0C" w:rsidTr="0039736D">
        <w:tc>
          <w:tcPr>
            <w:tcW w:w="900" w:type="dxa"/>
            <w:shd w:val="clear" w:color="auto" w:fill="auto"/>
          </w:tcPr>
          <w:p w:rsidR="004050FF" w:rsidRPr="00B23B0C" w:rsidRDefault="004050FF" w:rsidP="0039736D">
            <w:pPr>
              <w:autoSpaceDE w:val="0"/>
              <w:autoSpaceDN w:val="0"/>
              <w:adjustRightInd w:val="0"/>
              <w:rPr>
                <w:rFonts w:ascii="Arial" w:hAnsi="Arial" w:cs="Arial"/>
                <w:b/>
                <w:bCs/>
                <w:sz w:val="20"/>
                <w:szCs w:val="20"/>
              </w:rPr>
            </w:pPr>
            <w:r w:rsidRPr="00B23B0C">
              <w:rPr>
                <w:rFonts w:ascii="Arial" w:hAnsi="Arial" w:cs="Arial"/>
                <w:b/>
                <w:bCs/>
                <w:sz w:val="20"/>
                <w:szCs w:val="20"/>
              </w:rPr>
              <w:t>Who</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In the absence of</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the Principal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Assistant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Parish Priest Principal</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Parish Priest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Consultant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Parish Priest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b/>
                <w:bCs/>
                <w:sz w:val="20"/>
                <w:szCs w:val="20"/>
              </w:rPr>
            </w:pPr>
          </w:p>
        </w:tc>
        <w:tc>
          <w:tcPr>
            <w:tcW w:w="1908" w:type="dxa"/>
            <w:shd w:val="clear" w:color="auto" w:fill="auto"/>
          </w:tcPr>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Student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Teacher</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Parents</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Schools Consultant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Parish Priest</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Advisory Panel</w:t>
            </w:r>
          </w:p>
          <w:p w:rsidR="004050FF" w:rsidRPr="00B23B0C" w:rsidRDefault="004050FF" w:rsidP="0039736D">
            <w:pPr>
              <w:autoSpaceDE w:val="0"/>
              <w:autoSpaceDN w:val="0"/>
              <w:adjustRightInd w:val="0"/>
              <w:rPr>
                <w:rFonts w:ascii="Arial" w:hAnsi="Arial" w:cs="Arial"/>
                <w:sz w:val="20"/>
                <w:szCs w:val="20"/>
              </w:rPr>
            </w:pPr>
            <w:r w:rsidRPr="00B23B0C">
              <w:rPr>
                <w:rFonts w:ascii="Arial" w:hAnsi="Arial" w:cs="Arial"/>
                <w:sz w:val="20"/>
                <w:szCs w:val="20"/>
              </w:rPr>
              <w:t>Director of Schools</w:t>
            </w:r>
          </w:p>
          <w:p w:rsidR="004050FF" w:rsidRDefault="004050FF" w:rsidP="0039736D">
            <w:r w:rsidRPr="00B23B0C">
              <w:rPr>
                <w:rFonts w:ascii="Arial" w:hAnsi="Arial" w:cs="Arial"/>
                <w:sz w:val="20"/>
                <w:szCs w:val="20"/>
              </w:rPr>
              <w:t>Principal</w:t>
            </w:r>
          </w:p>
          <w:p w:rsidR="004050FF" w:rsidRPr="00B23B0C" w:rsidRDefault="004050FF" w:rsidP="0039736D">
            <w:pPr>
              <w:autoSpaceDE w:val="0"/>
              <w:autoSpaceDN w:val="0"/>
              <w:adjustRightInd w:val="0"/>
              <w:rPr>
                <w:rFonts w:ascii="Arial" w:hAnsi="Arial" w:cs="Arial"/>
                <w:b/>
                <w:bCs/>
                <w:sz w:val="20"/>
                <w:szCs w:val="20"/>
              </w:rPr>
            </w:pPr>
          </w:p>
        </w:tc>
      </w:tr>
    </w:tbl>
    <w:p w:rsidR="004050FF" w:rsidRPr="000930CD" w:rsidRDefault="004050FF" w:rsidP="00EC098D">
      <w:pPr>
        <w:rPr>
          <w:rFonts w:ascii="Arial" w:hAnsi="Arial" w:cs="Arial"/>
        </w:rPr>
      </w:pPr>
    </w:p>
    <w:p w:rsidR="00624FB7" w:rsidRDefault="00624FB7" w:rsidP="00EC098D">
      <w:pPr>
        <w:rPr>
          <w:rFonts w:ascii="Arial" w:hAnsi="Arial" w:cs="Arial"/>
          <w:b/>
        </w:rPr>
      </w:pPr>
    </w:p>
    <w:p w:rsidR="00624FB7" w:rsidRDefault="00624FB7"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Default="00324800" w:rsidP="00EC098D">
      <w:pPr>
        <w:rPr>
          <w:rFonts w:ascii="Arial" w:hAnsi="Arial" w:cs="Arial"/>
        </w:rPr>
      </w:pPr>
    </w:p>
    <w:p w:rsidR="00324800" w:rsidRPr="00624FB7" w:rsidRDefault="00324800" w:rsidP="00EC098D">
      <w:pPr>
        <w:rPr>
          <w:rFonts w:ascii="Arial" w:hAnsi="Arial" w:cs="Arial"/>
        </w:rPr>
      </w:pPr>
      <w:r>
        <w:rPr>
          <w:rFonts w:ascii="Arial" w:hAnsi="Arial" w:cs="Arial"/>
        </w:rPr>
        <w:t>Reviewed 2020</w:t>
      </w:r>
    </w:p>
    <w:sectPr w:rsidR="00324800" w:rsidRPr="00624FB7" w:rsidSect="00624FB7">
      <w:pgSz w:w="11906" w:h="16838"/>
      <w:pgMar w:top="1440" w:right="902"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FB7" w:rsidRDefault="00624FB7">
      <w:r>
        <w:separator/>
      </w:r>
    </w:p>
  </w:endnote>
  <w:endnote w:type="continuationSeparator" w:id="0">
    <w:p w:rsidR="00624FB7" w:rsidRDefault="0062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FB7" w:rsidRDefault="00624FB7">
      <w:r>
        <w:separator/>
      </w:r>
    </w:p>
  </w:footnote>
  <w:footnote w:type="continuationSeparator" w:id="0">
    <w:p w:rsidR="00624FB7" w:rsidRDefault="0062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7EC6"/>
    <w:multiLevelType w:val="hybridMultilevel"/>
    <w:tmpl w:val="845882D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7342762"/>
    <w:multiLevelType w:val="hybridMultilevel"/>
    <w:tmpl w:val="7CE02284"/>
    <w:lvl w:ilvl="0" w:tplc="29BA14C4">
      <w:start w:val="1"/>
      <w:numFmt w:val="bullet"/>
      <w:lvlText w:val=""/>
      <w:lvlJc w:val="left"/>
      <w:pPr>
        <w:tabs>
          <w:tab w:val="num" w:pos="1440"/>
        </w:tabs>
        <w:ind w:left="1440" w:hanging="360"/>
      </w:pPr>
      <w:rPr>
        <w:rFonts w:ascii="Symbol" w:hAnsi="Symbol" w:hint="default"/>
        <w:color w:val="auto"/>
      </w:rPr>
    </w:lvl>
    <w:lvl w:ilvl="1" w:tplc="EFE4A802">
      <w:start w:val="1"/>
      <w:numFmt w:val="bullet"/>
      <w:lvlText w:val=""/>
      <w:lvlJc w:val="left"/>
      <w:pPr>
        <w:tabs>
          <w:tab w:val="num" w:pos="360"/>
        </w:tabs>
        <w:ind w:left="360" w:hanging="360"/>
      </w:pPr>
      <w:rPr>
        <w:rFonts w:ascii="Wingdings" w:hAnsi="Wingdings" w:hint="default"/>
        <w:color w:val="auto"/>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C421DC2"/>
    <w:multiLevelType w:val="hybridMultilevel"/>
    <w:tmpl w:val="1A9E9080"/>
    <w:lvl w:ilvl="0" w:tplc="9EFE114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3564AF"/>
    <w:multiLevelType w:val="hybridMultilevel"/>
    <w:tmpl w:val="8C6EBA08"/>
    <w:lvl w:ilvl="0" w:tplc="EFE4A802">
      <w:start w:val="1"/>
      <w:numFmt w:val="bullet"/>
      <w:lvlText w:val=""/>
      <w:lvlJc w:val="left"/>
      <w:pPr>
        <w:tabs>
          <w:tab w:val="num" w:pos="360"/>
        </w:tabs>
        <w:ind w:left="360" w:hanging="360"/>
      </w:pPr>
      <w:rPr>
        <w:rFonts w:ascii="Wingdings" w:hAnsi="Wingdings" w:hint="default"/>
      </w:rPr>
    </w:lvl>
    <w:lvl w:ilvl="1" w:tplc="29BA14C4">
      <w:start w:val="1"/>
      <w:numFmt w:val="bullet"/>
      <w:lvlText w:val=""/>
      <w:lvlJc w:val="left"/>
      <w:pPr>
        <w:tabs>
          <w:tab w:val="num" w:pos="1440"/>
        </w:tabs>
        <w:ind w:left="1440" w:hanging="360"/>
      </w:pPr>
      <w:rPr>
        <w:rFonts w:ascii="Symbol" w:hAnsi="Symbol" w:hint="default"/>
        <w:color w:val="auto"/>
      </w:rPr>
    </w:lvl>
    <w:lvl w:ilvl="2" w:tplc="EFE4A802">
      <w:start w:val="1"/>
      <w:numFmt w:val="bullet"/>
      <w:lvlText w:val=""/>
      <w:lvlJc w:val="left"/>
      <w:pPr>
        <w:tabs>
          <w:tab w:val="num" w:pos="360"/>
        </w:tabs>
        <w:ind w:left="3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DA5AC3"/>
    <w:multiLevelType w:val="hybridMultilevel"/>
    <w:tmpl w:val="5CA8F482"/>
    <w:lvl w:ilvl="0" w:tplc="29BA14C4">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6040D45"/>
    <w:multiLevelType w:val="hybridMultilevel"/>
    <w:tmpl w:val="24C61D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B90ED5"/>
    <w:multiLevelType w:val="hybridMultilevel"/>
    <w:tmpl w:val="4B1243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12778"/>
    <w:multiLevelType w:val="hybridMultilevel"/>
    <w:tmpl w:val="A5DA37EC"/>
    <w:lvl w:ilvl="0" w:tplc="29BA14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A72088"/>
    <w:multiLevelType w:val="hybridMultilevel"/>
    <w:tmpl w:val="A580A54A"/>
    <w:lvl w:ilvl="0" w:tplc="7F880628">
      <w:start w:val="1"/>
      <w:numFmt w:val="bullet"/>
      <w:lvlText w:val=""/>
      <w:lvlJc w:val="left"/>
      <w:pPr>
        <w:tabs>
          <w:tab w:val="num" w:pos="720"/>
        </w:tabs>
        <w:ind w:left="720" w:hanging="360"/>
      </w:pPr>
      <w:rPr>
        <w:rFonts w:ascii="Symbol" w:hAnsi="Symbol" w:hint="default"/>
        <w:sz w:val="18"/>
        <w:szCs w:val="18"/>
      </w:rPr>
    </w:lvl>
    <w:lvl w:ilvl="1" w:tplc="0C09000F">
      <w:start w:val="1"/>
      <w:numFmt w:val="decimal"/>
      <w:lvlText w:val="%2."/>
      <w:lvlJc w:val="left"/>
      <w:pPr>
        <w:tabs>
          <w:tab w:val="num" w:pos="900"/>
        </w:tabs>
        <w:ind w:left="90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6D3056"/>
    <w:multiLevelType w:val="hybridMultilevel"/>
    <w:tmpl w:val="43043B84"/>
    <w:lvl w:ilvl="0" w:tplc="29BA14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74C2E75"/>
    <w:multiLevelType w:val="hybridMultilevel"/>
    <w:tmpl w:val="06CAC6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33E6D"/>
    <w:multiLevelType w:val="hybridMultilevel"/>
    <w:tmpl w:val="EC68D6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690B08"/>
    <w:multiLevelType w:val="hybridMultilevel"/>
    <w:tmpl w:val="51DE28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F04CE5"/>
    <w:multiLevelType w:val="hybridMultilevel"/>
    <w:tmpl w:val="0A8624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1"/>
  </w:num>
  <w:num w:numId="6">
    <w:abstractNumId w:val="4"/>
  </w:num>
  <w:num w:numId="7">
    <w:abstractNumId w:val="0"/>
  </w:num>
  <w:num w:numId="8">
    <w:abstractNumId w:val="2"/>
  </w:num>
  <w:num w:numId="9">
    <w:abstractNumId w:val="11"/>
  </w:num>
  <w:num w:numId="10">
    <w:abstractNumId w:val="13"/>
  </w:num>
  <w:num w:numId="11">
    <w:abstractNumId w:val="6"/>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06"/>
    <w:rsid w:val="000050B3"/>
    <w:rsid w:val="0000561D"/>
    <w:rsid w:val="000544AB"/>
    <w:rsid w:val="00061301"/>
    <w:rsid w:val="00066A7B"/>
    <w:rsid w:val="00081D6F"/>
    <w:rsid w:val="00082B0C"/>
    <w:rsid w:val="00082BCA"/>
    <w:rsid w:val="000831C7"/>
    <w:rsid w:val="000930CD"/>
    <w:rsid w:val="000E47C4"/>
    <w:rsid w:val="0014495A"/>
    <w:rsid w:val="00175FA0"/>
    <w:rsid w:val="001A66CB"/>
    <w:rsid w:val="001B4145"/>
    <w:rsid w:val="001E546F"/>
    <w:rsid w:val="001F7F87"/>
    <w:rsid w:val="00201C4F"/>
    <w:rsid w:val="0022130A"/>
    <w:rsid w:val="00230859"/>
    <w:rsid w:val="00247E95"/>
    <w:rsid w:val="00257DBA"/>
    <w:rsid w:val="00266E51"/>
    <w:rsid w:val="002769FD"/>
    <w:rsid w:val="0028166D"/>
    <w:rsid w:val="00291409"/>
    <w:rsid w:val="002D4E88"/>
    <w:rsid w:val="002D7109"/>
    <w:rsid w:val="002E7F26"/>
    <w:rsid w:val="002F4517"/>
    <w:rsid w:val="00324800"/>
    <w:rsid w:val="00324BC7"/>
    <w:rsid w:val="003528BC"/>
    <w:rsid w:val="00384959"/>
    <w:rsid w:val="003E5DAC"/>
    <w:rsid w:val="003F0BE1"/>
    <w:rsid w:val="004050FF"/>
    <w:rsid w:val="00430563"/>
    <w:rsid w:val="0047164A"/>
    <w:rsid w:val="00490A52"/>
    <w:rsid w:val="004A3E91"/>
    <w:rsid w:val="004A66D1"/>
    <w:rsid w:val="004C2B1E"/>
    <w:rsid w:val="004C50C4"/>
    <w:rsid w:val="00524A40"/>
    <w:rsid w:val="0054588B"/>
    <w:rsid w:val="0059104B"/>
    <w:rsid w:val="005B596E"/>
    <w:rsid w:val="005C7B85"/>
    <w:rsid w:val="005F7CD9"/>
    <w:rsid w:val="00624B3A"/>
    <w:rsid w:val="00624FB7"/>
    <w:rsid w:val="00627F1A"/>
    <w:rsid w:val="00656D4A"/>
    <w:rsid w:val="006766D8"/>
    <w:rsid w:val="00687773"/>
    <w:rsid w:val="00694C61"/>
    <w:rsid w:val="00695D1E"/>
    <w:rsid w:val="00697AEE"/>
    <w:rsid w:val="006A49DE"/>
    <w:rsid w:val="006B28F9"/>
    <w:rsid w:val="006B5368"/>
    <w:rsid w:val="006D425F"/>
    <w:rsid w:val="006D685E"/>
    <w:rsid w:val="006F51FF"/>
    <w:rsid w:val="00736C10"/>
    <w:rsid w:val="007613D5"/>
    <w:rsid w:val="00766710"/>
    <w:rsid w:val="007A1EB7"/>
    <w:rsid w:val="007C71FE"/>
    <w:rsid w:val="007F60AD"/>
    <w:rsid w:val="00803786"/>
    <w:rsid w:val="0080642C"/>
    <w:rsid w:val="00823A24"/>
    <w:rsid w:val="0084580A"/>
    <w:rsid w:val="00864F23"/>
    <w:rsid w:val="00876C40"/>
    <w:rsid w:val="00881583"/>
    <w:rsid w:val="008979B0"/>
    <w:rsid w:val="008A1520"/>
    <w:rsid w:val="008B0739"/>
    <w:rsid w:val="008C11FF"/>
    <w:rsid w:val="008C2FE1"/>
    <w:rsid w:val="008C7671"/>
    <w:rsid w:val="00916D13"/>
    <w:rsid w:val="009546BA"/>
    <w:rsid w:val="009C5B4D"/>
    <w:rsid w:val="009D0310"/>
    <w:rsid w:val="009D2831"/>
    <w:rsid w:val="009D62C3"/>
    <w:rsid w:val="009E34D8"/>
    <w:rsid w:val="00A00224"/>
    <w:rsid w:val="00A00CB1"/>
    <w:rsid w:val="00A25432"/>
    <w:rsid w:val="00A3772B"/>
    <w:rsid w:val="00A45990"/>
    <w:rsid w:val="00A8589D"/>
    <w:rsid w:val="00A93BB7"/>
    <w:rsid w:val="00AB2220"/>
    <w:rsid w:val="00AB3F61"/>
    <w:rsid w:val="00AD0C42"/>
    <w:rsid w:val="00B0227C"/>
    <w:rsid w:val="00B24B8C"/>
    <w:rsid w:val="00B70526"/>
    <w:rsid w:val="00B77203"/>
    <w:rsid w:val="00BA7B3D"/>
    <w:rsid w:val="00BE09C2"/>
    <w:rsid w:val="00BF2D8A"/>
    <w:rsid w:val="00BF49C1"/>
    <w:rsid w:val="00C03959"/>
    <w:rsid w:val="00C30978"/>
    <w:rsid w:val="00C51AFA"/>
    <w:rsid w:val="00C83C44"/>
    <w:rsid w:val="00CB259A"/>
    <w:rsid w:val="00D1282D"/>
    <w:rsid w:val="00D14F06"/>
    <w:rsid w:val="00D631AD"/>
    <w:rsid w:val="00D71559"/>
    <w:rsid w:val="00D81C64"/>
    <w:rsid w:val="00D84CD3"/>
    <w:rsid w:val="00E024A1"/>
    <w:rsid w:val="00E04385"/>
    <w:rsid w:val="00E21720"/>
    <w:rsid w:val="00E51C64"/>
    <w:rsid w:val="00E61387"/>
    <w:rsid w:val="00E95E76"/>
    <w:rsid w:val="00EC098D"/>
    <w:rsid w:val="00EC1B7B"/>
    <w:rsid w:val="00EE72A5"/>
    <w:rsid w:val="00EF1930"/>
    <w:rsid w:val="00F0045B"/>
    <w:rsid w:val="00F14C1F"/>
    <w:rsid w:val="00F517D2"/>
    <w:rsid w:val="00F87644"/>
    <w:rsid w:val="00FA6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0E13D4-9192-4AEA-9863-0BFB4A55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4F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E09C2"/>
    <w:pPr>
      <w:tabs>
        <w:tab w:val="center" w:pos="4153"/>
        <w:tab w:val="right" w:pos="8306"/>
      </w:tabs>
    </w:pPr>
  </w:style>
  <w:style w:type="character" w:styleId="PageNumber">
    <w:name w:val="page number"/>
    <w:basedOn w:val="DefaultParagraphFont"/>
    <w:rsid w:val="00BE09C2"/>
  </w:style>
  <w:style w:type="paragraph" w:styleId="Header">
    <w:name w:val="header"/>
    <w:basedOn w:val="Normal"/>
    <w:rsid w:val="00627F1A"/>
    <w:pPr>
      <w:tabs>
        <w:tab w:val="center" w:pos="4153"/>
        <w:tab w:val="right" w:pos="8306"/>
      </w:tabs>
    </w:pPr>
  </w:style>
  <w:style w:type="paragraph" w:styleId="BalloonText">
    <w:name w:val="Balloon Text"/>
    <w:basedOn w:val="Normal"/>
    <w:link w:val="BalloonTextChar"/>
    <w:rsid w:val="00BA7B3D"/>
    <w:rPr>
      <w:rFonts w:ascii="Tahoma" w:hAnsi="Tahoma" w:cs="Tahoma"/>
      <w:sz w:val="16"/>
      <w:szCs w:val="16"/>
    </w:rPr>
  </w:style>
  <w:style w:type="character" w:customStyle="1" w:styleId="BalloonTextChar">
    <w:name w:val="Balloon Text Char"/>
    <w:basedOn w:val="DefaultParagraphFont"/>
    <w:link w:val="BalloonText"/>
    <w:rsid w:val="00BA7B3D"/>
    <w:rPr>
      <w:rFonts w:ascii="Tahoma" w:hAnsi="Tahoma" w:cs="Tahoma"/>
      <w:sz w:val="16"/>
      <w:szCs w:val="16"/>
      <w:lang w:eastAsia="en-US"/>
    </w:rPr>
  </w:style>
  <w:style w:type="character" w:styleId="Hyperlink">
    <w:name w:val="Hyperlink"/>
    <w:basedOn w:val="DefaultParagraphFont"/>
    <w:rsid w:val="002E7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1rob@police.nsw.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DEEF5D63</Template>
  <TotalTime>0</TotalTime>
  <Pages>7</Pages>
  <Words>1987</Words>
  <Characters>11332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"St Catholic's" School Policy Against Bullying</vt:lpstr>
    </vt:vector>
  </TitlesOfParts>
  <Company>Diocese of Broken Bay</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Catholic's" School Policy Against Bullying</dc:title>
  <dc:creator>alicia.cunningham</dc:creator>
  <cp:lastModifiedBy>Alison Keen</cp:lastModifiedBy>
  <cp:revision>2</cp:revision>
  <cp:lastPrinted>2011-09-06T22:21:00Z</cp:lastPrinted>
  <dcterms:created xsi:type="dcterms:W3CDTF">2020-06-23T01:56:00Z</dcterms:created>
  <dcterms:modified xsi:type="dcterms:W3CDTF">2020-06-23T01:56:00Z</dcterms:modified>
</cp:coreProperties>
</file>